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405" w:lineRule="auto"/>
        <w:ind w:right="0"/>
        <w:jc w:val="center"/>
        <w:rPr>
          <w:rFonts w:ascii="楷体" w:hAnsi="楷体" w:eastAsia="楷体" w:cs="楷体"/>
          <w:b/>
          <w:bCs/>
          <w:sz w:val="32"/>
          <w:szCs w:val="32"/>
          <w:lang w:val="zh-CN" w:eastAsia="zh-CN" w:bidi="zh-CN"/>
        </w:rPr>
      </w:pPr>
      <w:bookmarkStart w:id="0" w:name="_GoBack"/>
      <w:bookmarkEnd w:id="0"/>
      <w:r>
        <w:rPr>
          <w:rFonts w:hint="eastAsia" w:cs="楷体"/>
          <w:b/>
          <w:bCs/>
          <w:sz w:val="32"/>
          <w:szCs w:val="32"/>
          <w:lang w:val="zh-CN" w:eastAsia="zh-CN" w:bidi="zh-CN"/>
        </w:rPr>
        <w:t>会议议程</w:t>
      </w:r>
    </w:p>
    <w:tbl>
      <w:tblPr>
        <w:tblStyle w:val="8"/>
        <w:tblpPr w:leftFromText="180" w:rightFromText="180" w:vertAnchor="text" w:horzAnchor="page" w:tblpX="1317" w:tblpY="132"/>
        <w:tblOverlap w:val="never"/>
        <w:tblW w:w="9805" w:type="dxa"/>
        <w:jc w:val="center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1402"/>
        <w:gridCol w:w="3407"/>
        <w:gridCol w:w="45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微软雅黑"/>
                <w:b/>
                <w:bCs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7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微软雅黑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会议流程及内容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4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extDirection w:val="tbRl"/>
            <w:vAlign w:val="center"/>
          </w:tcPr>
          <w:p>
            <w:pPr>
              <w:widowControl/>
              <w:ind w:left="113" w:right="113"/>
              <w:jc w:val="center"/>
              <w:rPr>
                <w:rFonts w:hint="default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6月14日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微软雅黑"/>
              </w:rPr>
            </w:pPr>
            <w:r>
              <w:rPr>
                <w:rFonts w:hint="eastAsia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12:30-14:00 </w:t>
            </w:r>
          </w:p>
        </w:tc>
        <w:tc>
          <w:tcPr>
            <w:tcW w:w="7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嘉宾签到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4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微软雅黑"/>
              </w:rPr>
            </w:pPr>
          </w:p>
        </w:tc>
        <w:tc>
          <w:tcPr>
            <w:tcW w:w="9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微软雅黑"/>
                <w:color w:val="auto"/>
                <w:sz w:val="21"/>
                <w:szCs w:val="21"/>
                <w:lang w:val="en-US" w:eastAsia="zh-CN"/>
              </w:rPr>
              <w:t xml:space="preserve">会议正式开始--主持人：百年建筑网 </w:t>
            </w:r>
            <w:r>
              <w:rPr>
                <w:rFonts w:hint="eastAsia" w:ascii="楷体" w:hAnsi="楷体" w:eastAsia="楷体" w:cs="微软雅黑"/>
                <w:lang w:val="en-US" w:eastAsia="zh-CN"/>
              </w:rPr>
              <w:t xml:space="preserve"> </w:t>
            </w:r>
            <w:r>
              <w:rPr>
                <w:rFonts w:hint="eastAsia" w:cs="微软雅黑"/>
                <w:lang w:val="en-US" w:eastAsia="zh-CN"/>
              </w:rPr>
              <w:t>建筑材料事业部高级经理</w:t>
            </w:r>
            <w:r>
              <w:rPr>
                <w:rFonts w:hint="eastAsia" w:ascii="楷体" w:hAnsi="楷体" w:eastAsia="楷体" w:cs="微软雅黑"/>
                <w:lang w:val="en-US" w:eastAsia="zh-CN"/>
              </w:rPr>
              <w:t xml:space="preserve">  </w:t>
            </w:r>
            <w:r>
              <w:rPr>
                <w:rFonts w:hint="eastAsia" w:cs="微软雅黑"/>
                <w:lang w:val="en-US" w:eastAsia="zh-CN"/>
              </w:rPr>
              <w:t xml:space="preserve">王立俊 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4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cs="微软雅黑"/>
                <w:sz w:val="21"/>
                <w:szCs w:val="21"/>
                <w:lang w:val="en-US" w:eastAsia="zh-CN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cs="微软雅黑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楷体" w:hAnsi="楷体" w:eastAsia="楷体" w:cs="微软雅黑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cs="微软雅黑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楷体" w:hAnsi="楷体" w:eastAsia="楷体" w:cs="微软雅黑"/>
                <w:sz w:val="21"/>
                <w:szCs w:val="21"/>
                <w:lang w:val="en-US" w:eastAsia="zh-CN"/>
              </w:rPr>
              <w:t>0-</w:t>
            </w:r>
            <w:r>
              <w:rPr>
                <w:rFonts w:hint="eastAsia" w:cs="微软雅黑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楷体" w:hAnsi="楷体" w:eastAsia="楷体" w:cs="微软雅黑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cs="微软雅黑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3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楷体" w:hAnsi="楷体" w:eastAsia="楷体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微软雅黑"/>
                <w:color w:val="auto"/>
                <w:sz w:val="21"/>
                <w:szCs w:val="21"/>
                <w:lang w:val="en-US" w:eastAsia="zh-CN"/>
              </w:rPr>
              <w:t>会议致辞</w:t>
            </w:r>
          </w:p>
        </w:tc>
        <w:tc>
          <w:tcPr>
            <w:tcW w:w="4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cs="微软雅黑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cs="微软雅黑"/>
                <w:color w:val="auto"/>
                <w:sz w:val="21"/>
                <w:szCs w:val="21"/>
                <w:lang w:eastAsia="zh-CN"/>
              </w:rPr>
              <w:t>百年建筑</w:t>
            </w:r>
            <w:r>
              <w:rPr>
                <w:rFonts w:hint="eastAsia" w:cs="微软雅黑"/>
                <w:color w:val="auto"/>
                <w:sz w:val="21"/>
                <w:szCs w:val="21"/>
                <w:lang w:val="en-US" w:eastAsia="zh-CN"/>
              </w:rPr>
              <w:t xml:space="preserve">首席顾问兼常务副总经理     李怀清            </w:t>
            </w:r>
          </w:p>
          <w:p>
            <w:pPr>
              <w:widowControl/>
              <w:jc w:val="left"/>
              <w:rPr>
                <w:rFonts w:hint="eastAsia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微软雅黑"/>
                <w:color w:val="auto"/>
                <w:sz w:val="21"/>
                <w:szCs w:val="21"/>
                <w:lang w:val="en-US" w:eastAsia="zh-CN"/>
              </w:rPr>
              <w:t>成都市建筑材料行业协会常务副会长   何国惠</w:t>
            </w:r>
          </w:p>
          <w:p>
            <w:pPr>
              <w:widowControl/>
              <w:jc w:val="left"/>
              <w:rPr>
                <w:rFonts w:hint="default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微软雅黑"/>
                <w:color w:val="auto"/>
                <w:sz w:val="21"/>
                <w:szCs w:val="21"/>
                <w:lang w:val="en-US" w:eastAsia="zh-CN"/>
              </w:rPr>
              <w:t xml:space="preserve">成都市混凝土协会秘书长             张  伟                  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cs="微软雅黑"/>
                <w:sz w:val="21"/>
                <w:szCs w:val="21"/>
                <w:lang w:val="en-US" w:eastAsia="zh-CN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楷体" w:hAnsi="楷体" w:eastAsia="楷体" w:cs="微软雅黑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cs="微软雅黑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zh-CN"/>
              </w:rPr>
              <w:t>14:30-15:00</w:t>
            </w:r>
          </w:p>
        </w:tc>
        <w:tc>
          <w:tcPr>
            <w:tcW w:w="3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0" w:leftChars="0" w:right="0" w:rightChars="0"/>
              <w:jc w:val="left"/>
              <w:rPr>
                <w:rFonts w:hint="default" w:ascii="楷体" w:hAnsi="楷体" w:eastAsia="楷体" w:cs="微软雅黑"/>
                <w:color w:val="auto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微软雅黑"/>
                <w:color w:val="auto"/>
                <w:sz w:val="21"/>
                <w:szCs w:val="21"/>
                <w:lang w:val="en-US" w:eastAsia="zh-CN"/>
              </w:rPr>
              <w:t>双碳背景下无机非金属建材行业碳减排路径探讨</w:t>
            </w:r>
          </w:p>
        </w:tc>
        <w:tc>
          <w:tcPr>
            <w:tcW w:w="4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0" w:leftChars="0" w:right="0" w:rightChars="0"/>
              <w:jc w:val="left"/>
              <w:rPr>
                <w:rFonts w:hint="eastAsia" w:ascii="宋体" w:hAnsi="宋体" w:eastAsia="宋体" w:cs="微软雅黑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微软雅黑"/>
                <w:color w:val="auto"/>
                <w:sz w:val="21"/>
                <w:szCs w:val="21"/>
                <w:lang w:val="en-US" w:eastAsia="zh-CN"/>
              </w:rPr>
              <w:t>原</w:t>
            </w:r>
            <w:r>
              <w:rPr>
                <w:rFonts w:hint="eastAsia"/>
              </w:rPr>
              <w:t>西南</w:t>
            </w:r>
            <w:r>
              <w:t>科技大学</w:t>
            </w:r>
            <w:r>
              <w:rPr>
                <w:rFonts w:hint="eastAsia"/>
              </w:rPr>
              <w:t>副校长</w:t>
            </w:r>
            <w:r>
              <w:rPr>
                <w:rFonts w:hint="eastAsia" w:cs="微软雅黑"/>
                <w:color w:val="auto"/>
                <w:sz w:val="21"/>
                <w:szCs w:val="21"/>
                <w:lang w:val="en-US" w:eastAsia="zh-CN"/>
              </w:rPr>
              <w:t xml:space="preserve">               卢忠远                                                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4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cs="微软雅黑"/>
                <w:sz w:val="21"/>
                <w:szCs w:val="21"/>
                <w:lang w:val="en-US" w:eastAsia="zh-CN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="楷体" w:hAnsi="楷体" w:eastAsia="楷体" w:cs="微软雅黑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微软雅黑"/>
                <w:sz w:val="21"/>
                <w:szCs w:val="21"/>
                <w:lang w:val="en-US" w:eastAsia="zh-CN"/>
              </w:rPr>
              <w:t>15:00-15:30</w:t>
            </w:r>
          </w:p>
        </w:tc>
        <w:tc>
          <w:tcPr>
            <w:tcW w:w="3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楷体" w:hAnsi="楷体" w:eastAsia="楷体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微软雅黑"/>
                <w:color w:val="auto"/>
                <w:sz w:val="21"/>
                <w:szCs w:val="21"/>
                <w:lang w:val="en-US" w:eastAsia="zh-CN"/>
              </w:rPr>
              <w:t>四川水泥行业现状及发展趋势</w:t>
            </w:r>
          </w:p>
        </w:tc>
        <w:tc>
          <w:tcPr>
            <w:tcW w:w="4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楷体" w:hAnsi="楷体" w:eastAsia="楷体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微软雅黑"/>
                <w:color w:val="auto"/>
                <w:sz w:val="21"/>
                <w:szCs w:val="21"/>
                <w:lang w:val="en-US" w:eastAsia="zh-CN"/>
              </w:rPr>
              <w:t>四川省水泥协会副秘书长             张  魁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4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cs="微软雅黑"/>
                <w:sz w:val="21"/>
                <w:szCs w:val="21"/>
                <w:lang w:val="en-US" w:eastAsia="zh-CN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="楷体" w:hAnsi="楷体" w:eastAsia="楷体" w:cs="微软雅黑"/>
                <w:color w:val="auto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微软雅黑"/>
                <w:color w:val="auto"/>
                <w:sz w:val="21"/>
                <w:szCs w:val="21"/>
                <w:lang w:val="en-US" w:eastAsia="zh-CN"/>
              </w:rPr>
              <w:t>15:30-15:50</w:t>
            </w:r>
          </w:p>
        </w:tc>
        <w:tc>
          <w:tcPr>
            <w:tcW w:w="3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left="0" w:leftChars="0" w:right="0" w:rightChars="0"/>
              <w:rPr>
                <w:rFonts w:hint="default" w:ascii="楷体" w:hAnsi="楷体" w:eastAsia="楷体" w:cs="微软雅黑"/>
                <w:color w:val="auto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微软雅黑"/>
                <w:color w:val="auto"/>
                <w:sz w:val="21"/>
                <w:szCs w:val="21"/>
                <w:lang w:val="en-US" w:eastAsia="zh-CN"/>
              </w:rPr>
              <w:t>混凝土配料技术分享</w:t>
            </w:r>
          </w:p>
        </w:tc>
        <w:tc>
          <w:tcPr>
            <w:tcW w:w="4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0" w:leftChars="0" w:right="0" w:rightChars="0"/>
              <w:jc w:val="left"/>
              <w:rPr>
                <w:rFonts w:hint="default" w:ascii="楷体" w:hAnsi="楷体" w:eastAsia="楷体" w:cs="微软雅黑"/>
                <w:color w:val="auto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微软雅黑"/>
                <w:color w:val="auto"/>
                <w:sz w:val="21"/>
                <w:szCs w:val="21"/>
                <w:lang w:val="en-US" w:eastAsia="zh-CN"/>
              </w:rPr>
              <w:t xml:space="preserve">大型混凝土企业技术总工              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4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cs="微软雅黑"/>
                <w:sz w:val="21"/>
                <w:szCs w:val="21"/>
                <w:lang w:val="en-US" w:eastAsia="zh-CN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="楷体" w:hAnsi="楷体" w:eastAsia="楷体" w:cs="微软雅黑"/>
                <w:color w:val="auto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cs="微软雅黑"/>
                <w:color w:val="auto"/>
                <w:sz w:val="21"/>
                <w:szCs w:val="21"/>
                <w:lang w:val="en-US" w:eastAsia="zh-CN"/>
              </w:rPr>
              <w:t>15:50-16:10</w:t>
            </w:r>
          </w:p>
        </w:tc>
        <w:tc>
          <w:tcPr>
            <w:tcW w:w="3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left="0" w:leftChars="0" w:right="0" w:rightChars="0"/>
              <w:jc w:val="left"/>
              <w:rPr>
                <w:rFonts w:hint="eastAsia" w:ascii="楷体" w:hAnsi="楷体" w:eastAsia="楷体" w:cs="微软雅黑"/>
                <w:color w:val="auto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微软雅黑"/>
                <w:color w:val="auto"/>
                <w:sz w:val="21"/>
                <w:szCs w:val="21"/>
                <w:lang w:val="en-US" w:eastAsia="zh-CN" w:bidi="zh-CN"/>
              </w:rPr>
              <w:t>建材行业应收款风险防范</w:t>
            </w:r>
          </w:p>
        </w:tc>
        <w:tc>
          <w:tcPr>
            <w:tcW w:w="4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tabs>
                <w:tab w:val="center" w:pos="2094"/>
              </w:tabs>
              <w:ind w:left="0" w:leftChars="0" w:right="0" w:rightChars="0"/>
              <w:jc w:val="left"/>
              <w:rPr>
                <w:rFonts w:hint="default" w:ascii="楷体" w:hAnsi="楷体" w:eastAsia="楷体" w:cs="微软雅黑"/>
                <w:color w:val="auto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微软雅黑"/>
                <w:color w:val="auto"/>
                <w:sz w:val="21"/>
                <w:szCs w:val="21"/>
                <w:lang w:val="en-US" w:eastAsia="zh-CN" w:bidi="zh-CN"/>
              </w:rPr>
              <w:t>知名律师事务所首席律师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cs="微软雅黑"/>
                <w:sz w:val="21"/>
                <w:szCs w:val="21"/>
                <w:lang w:val="en-US" w:eastAsia="zh-CN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微软雅黑"/>
                <w:color w:val="auto"/>
                <w:sz w:val="21"/>
                <w:szCs w:val="21"/>
                <w:highlight w:val="none"/>
                <w:lang w:val="en-US" w:eastAsia="zh-CN" w:bidi="zh-CN"/>
              </w:rPr>
              <w:t>16:10-16:30</w:t>
            </w:r>
          </w:p>
        </w:tc>
        <w:tc>
          <w:tcPr>
            <w:tcW w:w="3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left="0" w:leftChars="0" w:right="0" w:rightChars="0"/>
              <w:jc w:val="left"/>
              <w:rPr>
                <w:rFonts w:hint="default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微软雅黑"/>
                <w:color w:val="auto"/>
                <w:sz w:val="21"/>
                <w:szCs w:val="21"/>
                <w:lang w:val="en-US" w:eastAsia="zh-CN"/>
              </w:rPr>
              <w:t>中国铁建采购数智化转型</w:t>
            </w:r>
          </w:p>
        </w:tc>
        <w:tc>
          <w:tcPr>
            <w:tcW w:w="4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tabs>
                <w:tab w:val="center" w:pos="2094"/>
              </w:tabs>
              <w:ind w:right="0" w:rightChars="0"/>
              <w:jc w:val="left"/>
              <w:rPr>
                <w:rFonts w:hint="default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微软雅黑"/>
                <w:color w:val="auto"/>
                <w:sz w:val="21"/>
                <w:szCs w:val="21"/>
                <w:lang w:val="en-US" w:eastAsia="zh-CN"/>
              </w:rPr>
              <w:t>铁建云采供应商事业部经理           何孟昭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4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cs="微软雅黑"/>
                <w:sz w:val="21"/>
                <w:szCs w:val="21"/>
                <w:lang w:val="en-US" w:eastAsia="zh-CN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="楷体" w:hAnsi="楷体" w:eastAsia="楷体" w:cs="微软雅黑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微软雅黑"/>
                <w:sz w:val="21"/>
                <w:szCs w:val="21"/>
                <w:lang w:val="en-US" w:eastAsia="zh-CN"/>
              </w:rPr>
              <w:t>16:30-17:10</w:t>
            </w:r>
          </w:p>
        </w:tc>
        <w:tc>
          <w:tcPr>
            <w:tcW w:w="3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left="0" w:leftChars="0" w:right="0" w:rightChars="0"/>
              <w:rPr>
                <w:rFonts w:hint="default" w:ascii="楷体" w:hAnsi="楷体" w:eastAsia="楷体" w:cs="微软雅黑"/>
                <w:color w:val="auto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cs="微软雅黑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四川省建筑材料市场展望</w:t>
            </w:r>
          </w:p>
        </w:tc>
        <w:tc>
          <w:tcPr>
            <w:tcW w:w="4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0" w:leftChars="0" w:right="0" w:rightChars="0"/>
              <w:jc w:val="left"/>
              <w:rPr>
                <w:rFonts w:hint="default" w:ascii="楷体" w:hAnsi="楷体" w:eastAsia="楷体" w:cs="微软雅黑"/>
                <w:color w:val="auto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百年建筑高级分析师                 江元林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4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cs="微软雅黑"/>
                <w:sz w:val="21"/>
                <w:szCs w:val="21"/>
                <w:lang w:val="en-US" w:eastAsia="zh-CN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cs="微软雅黑"/>
                <w:sz w:val="21"/>
                <w:szCs w:val="21"/>
                <w:lang w:val="en-US" w:eastAsia="zh-CN"/>
              </w:rPr>
              <w:t>17:10-17:30</w:t>
            </w:r>
          </w:p>
        </w:tc>
        <w:tc>
          <w:tcPr>
            <w:tcW w:w="7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楷体" w:hAnsi="楷体" w:eastAsia="楷体" w:cs="微软雅黑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cs="微软雅黑"/>
                <w:color w:val="auto"/>
                <w:sz w:val="21"/>
                <w:szCs w:val="21"/>
                <w:lang w:val="en-US" w:eastAsia="zh-CN"/>
              </w:rPr>
              <w:t>2023-2024年度四川省优秀建材供应商授牌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cs="微软雅黑"/>
                <w:sz w:val="21"/>
                <w:szCs w:val="21"/>
                <w:lang w:val="en-US" w:eastAsia="zh-CN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cs="微软雅黑"/>
                <w:sz w:val="21"/>
                <w:szCs w:val="21"/>
                <w:lang w:val="en-US" w:eastAsia="zh-CN"/>
              </w:rPr>
              <w:t>17：30-19:30</w:t>
            </w:r>
          </w:p>
        </w:tc>
        <w:tc>
          <w:tcPr>
            <w:tcW w:w="7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eastAsia="楷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晚宴</w:t>
            </w:r>
          </w:p>
        </w:tc>
      </w:tr>
    </w:tbl>
    <w:p>
      <w:pPr>
        <w:spacing w:before="156" w:beforeLines="50" w:after="156" w:afterLines="50"/>
        <w:rPr>
          <w:rFonts w:hint="eastAsia" w:ascii="楷体" w:hAnsi="楷体" w:eastAsia="楷体" w:cs="微软雅黑"/>
          <w:b/>
          <w:bCs/>
          <w:sz w:val="24"/>
          <w:szCs w:val="24"/>
          <w:lang w:eastAsia="zh-CN"/>
        </w:rPr>
      </w:pPr>
      <w:r>
        <w:rPr>
          <w:rFonts w:hint="eastAsia" w:ascii="楷体" w:hAnsi="楷体" w:eastAsia="楷体" w:cs="微软雅黑"/>
          <w:sz w:val="24"/>
        </w:rPr>
        <w:t>（注：嘉宾及演讲主题以最终确认为准）</w:t>
      </w:r>
    </w:p>
    <w:p>
      <w:pPr>
        <w:spacing w:line="276" w:lineRule="auto"/>
        <w:ind w:left="0" w:leftChars="0" w:right="0" w:rightChars="0" w:firstLine="0" w:firstLineChars="0"/>
        <w:jc w:val="both"/>
        <w:rPr>
          <w:rFonts w:hint="eastAsia" w:ascii="楷体" w:hAnsi="楷体" w:eastAsia="楷体" w:cs="微软雅黑"/>
          <w:b/>
          <w:bCs/>
          <w:sz w:val="28"/>
          <w:szCs w:val="28"/>
          <w:lang w:eastAsia="zh-CN"/>
        </w:rPr>
      </w:pPr>
    </w:p>
    <w:p>
      <w:pPr>
        <w:spacing w:line="276" w:lineRule="auto"/>
        <w:ind w:left="0" w:leftChars="0" w:right="0" w:rightChars="0" w:firstLine="0" w:firstLineChars="0"/>
        <w:jc w:val="center"/>
        <w:rPr>
          <w:rFonts w:hint="eastAsia" w:ascii="楷体" w:hAnsi="楷体" w:eastAsia="楷体" w:cs="微软雅黑"/>
          <w:sz w:val="28"/>
          <w:szCs w:val="28"/>
          <w:lang w:eastAsia="zh-CN"/>
        </w:rPr>
      </w:pPr>
      <w:r>
        <w:rPr>
          <w:rFonts w:hint="eastAsia" w:ascii="楷体" w:hAnsi="楷体" w:eastAsia="楷体" w:cs="微软雅黑"/>
          <w:b/>
          <w:bCs/>
          <w:sz w:val="28"/>
          <w:szCs w:val="28"/>
          <w:lang w:eastAsia="zh-CN"/>
        </w:rPr>
        <w:t>参会指南</w:t>
      </w:r>
    </w:p>
    <w:p>
      <w:pPr>
        <w:spacing w:line="380" w:lineRule="exact"/>
        <w:jc w:val="left"/>
        <w:outlineLvl w:val="0"/>
        <w:rPr>
          <w:rFonts w:hint="eastAsia" w:ascii="楷体" w:hAnsi="楷体" w:eastAsia="楷体" w:cs="微软雅黑"/>
          <w:sz w:val="24"/>
          <w:szCs w:val="24"/>
          <w:lang w:eastAsia="zh-CN"/>
        </w:rPr>
      </w:pPr>
      <w:r>
        <w:rPr>
          <w:rFonts w:hint="eastAsia" w:ascii="楷体" w:hAnsi="楷体" w:eastAsia="楷体" w:cs="微软雅黑"/>
          <w:sz w:val="24"/>
          <w:szCs w:val="24"/>
          <w:lang w:eastAsia="zh-CN"/>
        </w:rPr>
        <w:t>一、会议时间、地点</w:t>
      </w:r>
    </w:p>
    <w:p>
      <w:pPr>
        <w:spacing w:line="380" w:lineRule="exact"/>
        <w:jc w:val="left"/>
        <w:outlineLvl w:val="0"/>
        <w:rPr>
          <w:rFonts w:hint="eastAsia" w:ascii="楷体" w:hAnsi="楷体" w:eastAsia="楷体" w:cs="微软雅黑"/>
          <w:sz w:val="24"/>
          <w:szCs w:val="24"/>
          <w:lang w:val="en-US" w:eastAsia="zh-CN"/>
        </w:rPr>
      </w:pPr>
      <w:r>
        <w:rPr>
          <w:rFonts w:hint="eastAsia" w:ascii="楷体" w:hAnsi="楷体" w:eastAsia="楷体" w:cs="微软雅黑"/>
          <w:sz w:val="24"/>
          <w:szCs w:val="24"/>
          <w:lang w:val="en-US" w:eastAsia="zh-CN"/>
        </w:rPr>
        <w:t>时间：202</w:t>
      </w:r>
      <w:r>
        <w:rPr>
          <w:rFonts w:hint="eastAsia" w:cs="微软雅黑"/>
          <w:sz w:val="24"/>
          <w:szCs w:val="24"/>
          <w:lang w:val="en-US" w:eastAsia="zh-CN"/>
        </w:rPr>
        <w:t>3</w:t>
      </w:r>
      <w:r>
        <w:rPr>
          <w:rFonts w:hint="eastAsia" w:ascii="楷体" w:hAnsi="楷体" w:eastAsia="楷体" w:cs="微软雅黑"/>
          <w:sz w:val="24"/>
          <w:szCs w:val="24"/>
          <w:lang w:val="en-US" w:eastAsia="zh-CN"/>
        </w:rPr>
        <w:t>年</w:t>
      </w:r>
      <w:r>
        <w:rPr>
          <w:rFonts w:hint="eastAsia" w:cs="微软雅黑"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 w:cs="微软雅黑"/>
          <w:sz w:val="24"/>
          <w:szCs w:val="24"/>
          <w:lang w:val="en-US" w:eastAsia="zh-CN"/>
        </w:rPr>
        <w:t>月</w:t>
      </w:r>
      <w:r>
        <w:rPr>
          <w:rFonts w:hint="eastAsia" w:cs="微软雅黑"/>
          <w:sz w:val="24"/>
          <w:szCs w:val="24"/>
          <w:lang w:val="en-US" w:eastAsia="zh-CN"/>
        </w:rPr>
        <w:t>14</w:t>
      </w:r>
      <w:r>
        <w:rPr>
          <w:rFonts w:hint="eastAsia" w:ascii="楷体" w:hAnsi="楷体" w:eastAsia="楷体" w:cs="微软雅黑"/>
          <w:sz w:val="24"/>
          <w:szCs w:val="24"/>
          <w:lang w:val="en-US" w:eastAsia="zh-CN"/>
        </w:rPr>
        <w:t>日（周</w:t>
      </w:r>
      <w:r>
        <w:rPr>
          <w:rFonts w:hint="eastAsia" w:cs="微软雅黑"/>
          <w:sz w:val="24"/>
          <w:szCs w:val="24"/>
          <w:lang w:val="en-US" w:eastAsia="zh-CN"/>
        </w:rPr>
        <w:t>三</w:t>
      </w:r>
      <w:r>
        <w:rPr>
          <w:rFonts w:hint="eastAsia" w:ascii="楷体" w:hAnsi="楷体" w:eastAsia="楷体" w:cs="微软雅黑"/>
          <w:sz w:val="24"/>
          <w:szCs w:val="24"/>
          <w:lang w:val="en-US" w:eastAsia="zh-CN"/>
        </w:rPr>
        <w:t>）</w:t>
      </w:r>
      <w:r>
        <w:rPr>
          <w:rFonts w:hint="eastAsia" w:cs="微软雅黑"/>
          <w:sz w:val="24"/>
          <w:szCs w:val="24"/>
          <w:lang w:val="en-US" w:eastAsia="zh-CN"/>
        </w:rPr>
        <w:t>下午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40" w:lineRule="auto"/>
        <w:ind w:right="0" w:rightChars="0"/>
        <w:jc w:val="both"/>
        <w:textAlignment w:val="auto"/>
        <w:outlineLvl w:val="9"/>
        <w:rPr>
          <w:rFonts w:hint="eastAsia" w:ascii="楷体" w:hAnsi="楷体" w:eastAsia="楷体" w:cs="微软雅黑"/>
          <w:sz w:val="24"/>
          <w:szCs w:val="24"/>
          <w:lang w:val="en-US" w:eastAsia="zh-CN"/>
        </w:rPr>
      </w:pPr>
      <w:r>
        <w:rPr>
          <w:rFonts w:hint="eastAsia" w:ascii="楷体" w:hAnsi="楷体" w:eastAsia="楷体" w:cs="微软雅黑"/>
          <w:sz w:val="24"/>
          <w:szCs w:val="24"/>
          <w:lang w:val="en-US" w:eastAsia="zh-CN"/>
        </w:rPr>
        <w:t>地</w:t>
      </w:r>
      <w:r>
        <w:rPr>
          <w:rFonts w:hint="eastAsia" w:ascii="楷体" w:hAnsi="楷体" w:eastAsia="楷体" w:cs="微软雅黑"/>
          <w:b w:val="0"/>
          <w:bCs w:val="0"/>
          <w:sz w:val="24"/>
          <w:szCs w:val="24"/>
          <w:lang w:val="en-US" w:eastAsia="zh-CN"/>
        </w:rPr>
        <w:t>点：</w:t>
      </w:r>
      <w:r>
        <w:rPr>
          <w:rFonts w:hint="eastAsia" w:ascii="楷体" w:hAnsi="楷体" w:eastAsia="楷体" w:cs="微软雅黑"/>
          <w:sz w:val="24"/>
          <w:szCs w:val="24"/>
          <w:lang w:val="en-US" w:eastAsia="zh-CN"/>
        </w:rPr>
        <w:t>成都保利公园皇冠假日酒店（四川省成都市新都区蜀龙大道南段1980号 ）。</w:t>
      </w:r>
    </w:p>
    <w:p>
      <w:pPr>
        <w:spacing w:line="360" w:lineRule="exact"/>
        <w:jc w:val="left"/>
        <w:outlineLvl w:val="0"/>
        <w:rPr>
          <w:rFonts w:hint="eastAsia" w:ascii="楷体" w:hAnsi="楷体" w:eastAsia="楷体" w:cs="微软雅黑"/>
          <w:sz w:val="24"/>
          <w:szCs w:val="24"/>
          <w:lang w:eastAsia="zh-CN"/>
        </w:rPr>
      </w:pPr>
      <w:r>
        <w:rPr>
          <w:rFonts w:hint="eastAsia" w:ascii="楷体" w:hAnsi="楷体" w:eastAsia="楷体" w:cs="微软雅黑"/>
          <w:sz w:val="24"/>
          <w:szCs w:val="24"/>
          <w:lang w:eastAsia="zh-CN"/>
        </w:rPr>
        <w:t>二、会务组联系方式</w:t>
      </w:r>
    </w:p>
    <w:p>
      <w:pPr>
        <w:spacing w:line="360" w:lineRule="exact"/>
        <w:jc w:val="left"/>
        <w:rPr>
          <w:rFonts w:hint="eastAsia" w:ascii="楷体" w:hAnsi="楷体" w:eastAsia="楷体" w:cs="微软雅黑"/>
          <w:sz w:val="24"/>
          <w:szCs w:val="24"/>
          <w:lang w:val="en-US" w:eastAsia="zh-CN"/>
        </w:rPr>
      </w:pPr>
      <w:r>
        <w:rPr>
          <w:rFonts w:hint="eastAsia" w:ascii="楷体" w:hAnsi="楷体" w:eastAsia="楷体" w:cs="微软雅黑"/>
          <w:sz w:val="24"/>
          <w:szCs w:val="24"/>
          <w:lang w:eastAsia="zh-CN"/>
        </w:rPr>
        <w:t>会议咨询：何国惠</w:t>
      </w:r>
      <w:r>
        <w:rPr>
          <w:rFonts w:hint="eastAsia" w:cs="微软雅黑"/>
          <w:sz w:val="24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微软雅黑"/>
          <w:sz w:val="24"/>
          <w:szCs w:val="24"/>
          <w:lang w:val="en-US" w:eastAsia="zh-CN"/>
        </w:rPr>
        <w:t xml:space="preserve"> 13708057359  程祥云  13881916925</w:t>
      </w:r>
    </w:p>
    <w:p>
      <w:pPr>
        <w:spacing w:line="360" w:lineRule="exact"/>
        <w:jc w:val="left"/>
        <w:rPr>
          <w:rFonts w:hint="default" w:ascii="楷体" w:hAnsi="楷体" w:eastAsia="楷体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微软雅黑"/>
          <w:sz w:val="24"/>
          <w:szCs w:val="24"/>
          <w:lang w:eastAsia="zh-CN"/>
        </w:rPr>
        <w:t>会议邮箱：</w:t>
      </w:r>
      <w:r>
        <w:rPr>
          <w:rFonts w:hint="eastAsia" w:cs="微软雅黑"/>
          <w:sz w:val="24"/>
          <w:szCs w:val="24"/>
          <w:lang w:val="en-US" w:eastAsia="zh-CN"/>
        </w:rPr>
        <w:t>2281159828@qq.com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40" w:lineRule="auto"/>
        <w:ind w:right="0" w:rightChars="0"/>
        <w:jc w:val="both"/>
        <w:textAlignment w:val="auto"/>
        <w:outlineLvl w:val="9"/>
        <w:rPr>
          <w:rFonts w:hint="eastAsia" w:ascii="楷体" w:hAnsi="楷体" w:eastAsia="楷体" w:cs="微软雅黑"/>
          <w:sz w:val="24"/>
          <w:szCs w:val="24"/>
          <w:lang w:val="en-US" w:eastAsia="zh-CN"/>
        </w:rPr>
      </w:pPr>
      <w:r>
        <w:rPr>
          <w:rFonts w:hint="eastAsia" w:ascii="楷体" w:hAnsi="楷体" w:eastAsia="楷体" w:cs="微软雅黑"/>
          <w:sz w:val="24"/>
          <w:szCs w:val="24"/>
          <w:lang w:eastAsia="zh-CN"/>
        </w:rPr>
        <w:t>报名回执：</w:t>
      </w:r>
      <w:r>
        <w:rPr>
          <w:rFonts w:hint="eastAsia" w:ascii="楷体" w:hAnsi="楷体" w:eastAsia="楷体" w:cs="微软雅黑"/>
          <w:sz w:val="24"/>
          <w:szCs w:val="24"/>
          <w:lang w:val="en-US" w:eastAsia="zh-CN"/>
        </w:rPr>
        <w:t>见</w:t>
      </w:r>
      <w:r>
        <w:rPr>
          <w:rFonts w:hint="eastAsia" w:ascii="楷体" w:hAnsi="楷体" w:eastAsia="楷体" w:cs="微软雅黑"/>
          <w:sz w:val="24"/>
          <w:szCs w:val="24"/>
          <w:lang w:eastAsia="zh-CN"/>
        </w:rPr>
        <w:t>附件一</w:t>
      </w:r>
      <w:r>
        <w:rPr>
          <w:rFonts w:hint="eastAsia" w:cs="微软雅黑"/>
          <w:sz w:val="24"/>
          <w:szCs w:val="24"/>
          <w:lang w:eastAsia="zh-CN"/>
        </w:rPr>
        <w:t>；</w:t>
      </w:r>
    </w:p>
    <w:p>
      <w:pPr>
        <w:spacing w:line="360" w:lineRule="exact"/>
        <w:jc w:val="left"/>
        <w:rPr>
          <w:rFonts w:hint="eastAsia" w:ascii="楷体" w:hAnsi="楷体" w:eastAsia="楷体" w:cs="微软雅黑"/>
          <w:sz w:val="24"/>
          <w:szCs w:val="24"/>
          <w:lang w:val="en-US" w:eastAsia="zh-CN"/>
        </w:rPr>
      </w:pPr>
      <w:r>
        <w:rPr>
          <w:rFonts w:hint="eastAsia" w:ascii="楷体" w:hAnsi="楷体" w:eastAsia="楷体" w:cs="微软雅黑"/>
          <w:sz w:val="24"/>
          <w:szCs w:val="24"/>
          <w:lang w:val="en-US" w:eastAsia="zh-CN"/>
        </w:rPr>
        <w:t>参会供需表：见</w:t>
      </w:r>
      <w:r>
        <w:rPr>
          <w:rFonts w:hint="eastAsia" w:ascii="楷体" w:hAnsi="楷体" w:eastAsia="楷体" w:cs="微软雅黑"/>
          <w:sz w:val="24"/>
          <w:szCs w:val="24"/>
          <w:lang w:eastAsia="zh-CN"/>
        </w:rPr>
        <w:t>附件</w:t>
      </w:r>
      <w:r>
        <w:rPr>
          <w:rFonts w:hint="eastAsia" w:ascii="楷体" w:hAnsi="楷体" w:eastAsia="楷体" w:cs="微软雅黑"/>
          <w:sz w:val="24"/>
          <w:szCs w:val="24"/>
          <w:lang w:val="en-US" w:eastAsia="zh-CN"/>
        </w:rPr>
        <w:t>二</w:t>
      </w:r>
      <w:r>
        <w:rPr>
          <w:rFonts w:hint="eastAsia" w:ascii="楷体" w:hAnsi="楷体" w:eastAsia="楷体" w:cs="微软雅黑"/>
          <w:sz w:val="24"/>
          <w:szCs w:val="24"/>
          <w:lang w:eastAsia="zh-CN"/>
        </w:rPr>
        <w:t>；</w:t>
      </w:r>
    </w:p>
    <w:p>
      <w:pPr>
        <w:spacing w:line="360" w:lineRule="exact"/>
        <w:jc w:val="left"/>
        <w:rPr>
          <w:rFonts w:hint="eastAsia" w:ascii="楷体" w:hAnsi="楷体" w:eastAsia="楷体" w:cs="微软雅黑"/>
          <w:b/>
          <w:bCs/>
          <w:sz w:val="24"/>
          <w:szCs w:val="24"/>
          <w:lang w:val="en-US" w:eastAsia="zh-CN"/>
        </w:rPr>
      </w:pPr>
    </w:p>
    <w:p>
      <w:pPr>
        <w:spacing w:line="360" w:lineRule="exact"/>
        <w:jc w:val="left"/>
        <w:rPr>
          <w:rFonts w:hint="eastAsia" w:ascii="楷体" w:hAnsi="楷体" w:eastAsia="楷体" w:cs="微软雅黑"/>
          <w:b/>
          <w:bCs/>
          <w:sz w:val="24"/>
          <w:szCs w:val="24"/>
          <w:lang w:val="en-US" w:eastAsia="zh-CN"/>
        </w:rPr>
      </w:pPr>
    </w:p>
    <w:p>
      <w:pPr>
        <w:spacing w:line="360" w:lineRule="exact"/>
        <w:jc w:val="left"/>
        <w:rPr>
          <w:rFonts w:hint="eastAsia" w:ascii="楷体" w:hAnsi="楷体" w:eastAsia="楷体" w:cs="微软雅黑"/>
          <w:b/>
          <w:bCs/>
          <w:sz w:val="24"/>
          <w:szCs w:val="24"/>
          <w:lang w:val="en-US" w:eastAsia="zh-CN"/>
        </w:rPr>
      </w:pPr>
    </w:p>
    <w:p>
      <w:pPr>
        <w:spacing w:line="360" w:lineRule="exact"/>
        <w:jc w:val="left"/>
        <w:rPr>
          <w:rFonts w:hint="eastAsia" w:ascii="楷体" w:hAnsi="楷体" w:eastAsia="楷体" w:cs="微软雅黑"/>
          <w:b/>
          <w:bCs/>
          <w:sz w:val="24"/>
          <w:szCs w:val="24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spacing w:line="360" w:lineRule="exact"/>
        <w:jc w:val="left"/>
        <w:rPr>
          <w:rFonts w:hint="eastAsia" w:ascii="楷体" w:hAnsi="楷体" w:eastAsia="楷体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微软雅黑"/>
          <w:b/>
          <w:bCs/>
          <w:sz w:val="24"/>
          <w:szCs w:val="24"/>
          <w:lang w:val="en-US" w:eastAsia="zh-CN"/>
        </w:rPr>
        <w:t>附件一：</w:t>
      </w:r>
    </w:p>
    <w:p>
      <w:pPr>
        <w:pStyle w:val="5"/>
        <w:autoSpaceDE w:val="0"/>
        <w:autoSpaceDN w:val="0"/>
        <w:spacing w:before="1"/>
        <w:jc w:val="center"/>
        <w:rPr>
          <w:rFonts w:hint="default" w:ascii="楷体" w:hAnsi="楷体" w:eastAsia="楷体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楷体"/>
          <w:kern w:val="0"/>
          <w:sz w:val="32"/>
          <w:szCs w:val="32"/>
          <w:lang w:val="en-US" w:eastAsia="zh-CN" w:bidi="zh-CN"/>
        </w:rPr>
        <w:t>2023第四届四川建筑材料市场论坛</w:t>
      </w:r>
    </w:p>
    <w:tbl>
      <w:tblPr>
        <w:tblStyle w:val="8"/>
        <w:tblpPr w:leftFromText="180" w:rightFromText="180" w:vertAnchor="text" w:horzAnchor="page" w:tblpX="667" w:tblpY="222"/>
        <w:tblOverlap w:val="never"/>
        <w:tblW w:w="106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0"/>
        <w:gridCol w:w="1710"/>
        <w:gridCol w:w="1818"/>
        <w:gridCol w:w="2044"/>
        <w:gridCol w:w="27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  <w:t>参会回执表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  <w:t>参会企业</w:t>
            </w:r>
          </w:p>
        </w:tc>
        <w:tc>
          <w:tcPr>
            <w:tcW w:w="8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8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  <w:t>参会代表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  <w:t>固定电话</w:t>
            </w:r>
          </w:p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  <w:t>手机号码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  <w:t>会议时间</w:t>
            </w:r>
          </w:p>
        </w:tc>
        <w:tc>
          <w:tcPr>
            <w:tcW w:w="8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right="0" w:rightChars="0" w:firstLine="0" w:firstLineChars="0"/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  <w:t>报到时间：</w:t>
            </w:r>
            <w:r>
              <w:rPr>
                <w:rFonts w:hint="eastAsia" w:cs="微软雅黑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cs="微软雅黑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  <w:t>日（</w:t>
            </w:r>
            <w:r>
              <w:rPr>
                <w:rFonts w:hint="eastAsia" w:cs="微软雅黑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cs="微软雅黑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  <w:t>0-</w:t>
            </w:r>
            <w:r>
              <w:rPr>
                <w:rFonts w:hint="eastAsia" w:cs="微软雅黑"/>
                <w:sz w:val="24"/>
                <w:szCs w:val="24"/>
                <w:lang w:val="en-US" w:eastAsia="zh-CN"/>
              </w:rPr>
              <w:t>14：0</w:t>
            </w:r>
            <w:r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  <w:t>0）</w:t>
            </w:r>
          </w:p>
          <w:p>
            <w:pPr>
              <w:spacing w:line="360" w:lineRule="auto"/>
              <w:ind w:left="0" w:leftChars="0" w:right="0" w:rightChars="0" w:firstLine="0" w:firstLineChars="0"/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  <w:t>会议时间：</w:t>
            </w:r>
            <w:r>
              <w:rPr>
                <w:rFonts w:hint="eastAsia" w:cs="微软雅黑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cs="微软雅黑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  <w:t>日（</w:t>
            </w:r>
            <w:r>
              <w:rPr>
                <w:rFonts w:hint="eastAsia" w:cs="微软雅黑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cs="微软雅黑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  <w:t>0-</w:t>
            </w:r>
            <w:r>
              <w:rPr>
                <w:rFonts w:hint="eastAsia" w:cs="微软雅黑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cs="微软雅黑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  <w:t>0）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  <w:t>会务组</w:t>
            </w:r>
          </w:p>
        </w:tc>
        <w:tc>
          <w:tcPr>
            <w:tcW w:w="8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楷体" w:hAnsi="楷体" w:eastAsia="楷体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  <w:t>会议</w:t>
            </w:r>
            <w:r>
              <w:rPr>
                <w:rFonts w:hint="eastAsia" w:ascii="楷体" w:hAnsi="楷体" w:eastAsia="楷体" w:cs="微软雅黑"/>
                <w:sz w:val="24"/>
                <w:szCs w:val="24"/>
                <w:lang w:val="zh-CN" w:eastAsia="zh-CN"/>
              </w:rPr>
              <w:t>组</w:t>
            </w:r>
            <w:r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  <w:t>电话：13708057359  13881916925</w:t>
            </w:r>
          </w:p>
          <w:p>
            <w:pPr>
              <w:spacing w:line="360" w:lineRule="exact"/>
              <w:jc w:val="left"/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微软雅黑"/>
                <w:sz w:val="24"/>
                <w:szCs w:val="24"/>
                <w:lang w:eastAsia="zh-CN"/>
              </w:rPr>
              <w:t>会议邮箱：</w:t>
            </w:r>
            <w:r>
              <w:rPr>
                <w:rFonts w:hint="eastAsia" w:cs="微软雅黑"/>
                <w:sz w:val="24"/>
                <w:szCs w:val="24"/>
                <w:lang w:val="en-US" w:eastAsia="zh-CN"/>
              </w:rPr>
              <w:t>2281159828@qq.com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  <w:t>邀请人</w:t>
            </w:r>
          </w:p>
        </w:tc>
        <w:tc>
          <w:tcPr>
            <w:tcW w:w="8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right="0" w:rightChars="0" w:firstLine="0" w:firstLineChars="0"/>
              <w:rPr>
                <w:rFonts w:hint="default" w:ascii="楷体" w:hAnsi="楷体" w:eastAsia="楷体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  <w:t>何国惠 13708057359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right="0" w:rightChars="0" w:firstLine="0" w:firstLineChars="0"/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  <w:t>为方便统计，</w:t>
            </w:r>
            <w:r>
              <w:rPr>
                <w:rFonts w:hint="eastAsia" w:ascii="楷体" w:hAnsi="楷体" w:eastAsia="楷体" w:cs="微软雅黑"/>
                <w:sz w:val="24"/>
                <w:szCs w:val="24"/>
                <w:lang w:val="zh-CN" w:eastAsia="zh-CN"/>
              </w:rPr>
              <w:t>请于</w:t>
            </w:r>
            <w:r>
              <w:rPr>
                <w:rFonts w:hint="eastAsia" w:cs="微软雅黑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 w:cs="微软雅黑"/>
                <w:sz w:val="24"/>
                <w:szCs w:val="24"/>
                <w:lang w:val="zh-CN" w:eastAsia="zh-CN"/>
              </w:rPr>
              <w:t>月</w:t>
            </w:r>
            <w:r>
              <w:rPr>
                <w:rFonts w:hint="eastAsia" w:cs="微软雅黑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楷体" w:hAnsi="楷体" w:eastAsia="楷体" w:cs="微软雅黑"/>
                <w:sz w:val="24"/>
                <w:szCs w:val="24"/>
                <w:lang w:val="zh-CN" w:eastAsia="zh-CN"/>
              </w:rPr>
              <w:t>日前回传至会务组，谢谢配合！</w:t>
            </w:r>
          </w:p>
          <w:p>
            <w:pPr>
              <w:spacing w:line="360" w:lineRule="auto"/>
              <w:ind w:left="0" w:leftChars="0" w:right="0" w:rightChars="0" w:firstLine="0" w:firstLineChars="0"/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微软雅黑"/>
                <w:sz w:val="24"/>
                <w:szCs w:val="24"/>
                <w:lang w:val="zh-CN" w:eastAsia="zh-CN"/>
              </w:rPr>
              <w:t xml:space="preserve">环保从我做起，您也可以做个环保达人。建议您回执电子档。 </w:t>
            </w:r>
          </w:p>
        </w:tc>
      </w:tr>
    </w:tbl>
    <w:p>
      <w:pPr>
        <w:spacing w:line="360" w:lineRule="exact"/>
        <w:jc w:val="left"/>
        <w:rPr>
          <w:rFonts w:hint="eastAsia" w:ascii="楷体" w:hAnsi="楷体" w:eastAsia="楷体" w:cs="微软雅黑"/>
          <w:b/>
          <w:bCs/>
          <w:sz w:val="24"/>
          <w:szCs w:val="24"/>
          <w:lang w:val="en-US" w:eastAsia="zh-CN"/>
        </w:rPr>
      </w:pPr>
    </w:p>
    <w:p>
      <w:pPr>
        <w:spacing w:line="360" w:lineRule="exact"/>
        <w:jc w:val="left"/>
        <w:rPr>
          <w:rFonts w:hint="eastAsia" w:ascii="楷体" w:hAnsi="楷体" w:eastAsia="楷体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微软雅黑"/>
          <w:b/>
          <w:bCs/>
          <w:sz w:val="24"/>
          <w:szCs w:val="24"/>
          <w:lang w:val="en-US" w:eastAsia="zh-CN"/>
        </w:rPr>
        <w:t>附件</w:t>
      </w:r>
      <w:r>
        <w:rPr>
          <w:rFonts w:hint="eastAsia" w:cs="微软雅黑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楷体" w:hAnsi="楷体" w:eastAsia="楷体" w:cs="微软雅黑"/>
          <w:b/>
          <w:bCs/>
          <w:sz w:val="24"/>
          <w:szCs w:val="24"/>
          <w:lang w:val="en-US" w:eastAsia="zh-CN"/>
        </w:rPr>
        <w:t>：</w:t>
      </w:r>
    </w:p>
    <w:tbl>
      <w:tblPr>
        <w:tblStyle w:val="8"/>
        <w:tblpPr w:leftFromText="180" w:rightFromText="180" w:vertAnchor="text" w:horzAnchor="page" w:tblpX="668" w:tblpY="289"/>
        <w:tblOverlap w:val="never"/>
        <w:tblW w:w="106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3"/>
        <w:gridCol w:w="2337"/>
        <w:gridCol w:w="2683"/>
        <w:gridCol w:w="3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653" w:type="dxa"/>
            <w:noWrap w:val="0"/>
            <w:vAlign w:val="top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8025" w:type="dxa"/>
            <w:gridSpan w:val="3"/>
            <w:noWrap w:val="0"/>
            <w:vAlign w:val="top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楷体" w:hAnsi="楷体" w:eastAsia="楷体" w:cs="微软雅黑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653" w:type="dxa"/>
            <w:noWrap w:val="0"/>
            <w:vAlign w:val="top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  <w:t>业务联系人</w:t>
            </w:r>
          </w:p>
        </w:tc>
        <w:tc>
          <w:tcPr>
            <w:tcW w:w="2337" w:type="dxa"/>
            <w:noWrap w:val="0"/>
            <w:vAlign w:val="top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楷体" w:hAnsi="楷体" w:eastAsia="楷体" w:cs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2683" w:type="dxa"/>
            <w:noWrap w:val="0"/>
            <w:vAlign w:val="top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  <w:t>部门职位</w:t>
            </w:r>
          </w:p>
        </w:tc>
        <w:tc>
          <w:tcPr>
            <w:tcW w:w="3005" w:type="dxa"/>
            <w:noWrap w:val="0"/>
            <w:vAlign w:val="top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楷体" w:hAnsi="楷体" w:eastAsia="楷体" w:cs="微软雅黑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653" w:type="dxa"/>
            <w:noWrap w:val="0"/>
            <w:vAlign w:val="top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2337" w:type="dxa"/>
            <w:noWrap w:val="0"/>
            <w:vAlign w:val="top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楷体" w:hAnsi="楷体" w:eastAsia="楷体" w:cs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2683" w:type="dxa"/>
            <w:noWrap w:val="0"/>
            <w:vAlign w:val="top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005" w:type="dxa"/>
            <w:noWrap w:val="0"/>
            <w:vAlign w:val="top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653" w:type="dxa"/>
            <w:noWrap w:val="0"/>
            <w:vAlign w:val="top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  <w:t>固话</w:t>
            </w:r>
          </w:p>
        </w:tc>
        <w:tc>
          <w:tcPr>
            <w:tcW w:w="2337" w:type="dxa"/>
            <w:noWrap w:val="0"/>
            <w:vAlign w:val="top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2683" w:type="dxa"/>
            <w:noWrap w:val="0"/>
            <w:vAlign w:val="top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  <w:t>传真</w:t>
            </w:r>
          </w:p>
        </w:tc>
        <w:tc>
          <w:tcPr>
            <w:tcW w:w="3005" w:type="dxa"/>
            <w:noWrap w:val="0"/>
            <w:vAlign w:val="top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653" w:type="dxa"/>
            <w:noWrap w:val="0"/>
            <w:vAlign w:val="top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  <w:t>采购</w:t>
            </w:r>
          </w:p>
        </w:tc>
        <w:tc>
          <w:tcPr>
            <w:tcW w:w="2337" w:type="dxa"/>
            <w:noWrap w:val="0"/>
            <w:vAlign w:val="top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  <w:t>规格</w:t>
            </w:r>
          </w:p>
        </w:tc>
        <w:tc>
          <w:tcPr>
            <w:tcW w:w="2683" w:type="dxa"/>
            <w:noWrap w:val="0"/>
            <w:vAlign w:val="top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  <w:t>年采购量</w:t>
            </w:r>
          </w:p>
        </w:tc>
        <w:tc>
          <w:tcPr>
            <w:tcW w:w="3005" w:type="dxa"/>
            <w:noWrap w:val="0"/>
            <w:vAlign w:val="top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  <w:t>近期采购量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653" w:type="dxa"/>
            <w:noWrap w:val="0"/>
            <w:vAlign w:val="top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楷体" w:hAnsi="楷体" w:eastAsia="楷体" w:cs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2337" w:type="dxa"/>
            <w:noWrap w:val="0"/>
            <w:vAlign w:val="center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楷体" w:hAnsi="楷体" w:eastAsia="楷体" w:cs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2683" w:type="dxa"/>
            <w:noWrap w:val="0"/>
            <w:vAlign w:val="center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楷体" w:hAnsi="楷体" w:eastAsia="楷体" w:cs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3005" w:type="dxa"/>
            <w:noWrap w:val="0"/>
            <w:vAlign w:val="center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653" w:type="dxa"/>
            <w:noWrap w:val="0"/>
            <w:vAlign w:val="top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  <w:t>销售</w:t>
            </w:r>
          </w:p>
        </w:tc>
        <w:tc>
          <w:tcPr>
            <w:tcW w:w="2337" w:type="dxa"/>
            <w:noWrap w:val="0"/>
            <w:vAlign w:val="top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楷体" w:hAnsi="楷体" w:eastAsia="楷体" w:cs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2683" w:type="dxa"/>
            <w:noWrap w:val="0"/>
            <w:vAlign w:val="top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  <w:t>年销售量</w:t>
            </w:r>
          </w:p>
        </w:tc>
        <w:tc>
          <w:tcPr>
            <w:tcW w:w="3005" w:type="dxa"/>
            <w:noWrap w:val="0"/>
            <w:vAlign w:val="top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  <w:t>近期销售量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653" w:type="dxa"/>
            <w:noWrap w:val="0"/>
            <w:vAlign w:val="top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楷体" w:hAnsi="楷体" w:eastAsia="楷体" w:cs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2337" w:type="dxa"/>
            <w:noWrap w:val="0"/>
            <w:vAlign w:val="top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楷体" w:hAnsi="楷体" w:eastAsia="楷体" w:cs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2683" w:type="dxa"/>
            <w:noWrap w:val="0"/>
            <w:vAlign w:val="center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楷体" w:hAnsi="楷体" w:eastAsia="楷体" w:cs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3005" w:type="dxa"/>
            <w:noWrap w:val="0"/>
            <w:vAlign w:val="top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360" w:lineRule="exact"/>
        <w:jc w:val="left"/>
        <w:rPr>
          <w:rFonts w:hint="default"/>
          <w:lang w:val="en-US" w:eastAsia="zh-CN"/>
        </w:rPr>
      </w:pPr>
    </w:p>
    <w:p>
      <w:pPr>
        <w:jc w:val="left"/>
        <w:rPr>
          <w:rStyle w:val="10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C59D68"/>
    <w:multiLevelType w:val="singleLevel"/>
    <w:tmpl w:val="96C59D6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3NDlkNWMyNDQ3ZTBkOTJjMzcyMTY3ZjQ4MzMzMmIifQ=="/>
  </w:docVars>
  <w:rsids>
    <w:rsidRoot w:val="72CD3F9C"/>
    <w:rsid w:val="03B83267"/>
    <w:rsid w:val="6DB664AE"/>
    <w:rsid w:val="72CD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0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ind w:left="420" w:leftChars="200" w:firstLine="420" w:firstLineChars="200"/>
      <w:jc w:val="both"/>
      <w:textAlignment w:val="baseline"/>
    </w:pPr>
  </w:style>
  <w:style w:type="paragraph" w:customStyle="1" w:styleId="3">
    <w:name w:val="BodyTextIndent"/>
    <w:basedOn w:val="1"/>
    <w:qFormat/>
    <w:uiPriority w:val="0"/>
    <w:pPr>
      <w:ind w:left="420" w:leftChars="200"/>
      <w:jc w:val="both"/>
      <w:textAlignment w:val="baseline"/>
    </w:pPr>
    <w:rPr>
      <w:kern w:val="0"/>
      <w:sz w:val="20"/>
      <w:szCs w:val="20"/>
      <w:lang w:val="en-US" w:eastAsia="zh-CN" w:bidi="ar-SA"/>
    </w:rPr>
  </w:style>
  <w:style w:type="paragraph" w:styleId="5">
    <w:name w:val="Body Text"/>
    <w:basedOn w:val="1"/>
    <w:qFormat/>
    <w:uiPriority w:val="1"/>
    <w:rPr>
      <w:rFonts w:ascii="楷体" w:hAnsi="楷体" w:eastAsia="楷体" w:cs="楷体"/>
      <w:sz w:val="24"/>
      <w:szCs w:val="24"/>
      <w:lang w:val="zh-CN" w:eastAsia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7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10">
    <w:name w:val="NormalCharacter"/>
    <w:link w:val="1"/>
    <w:qFormat/>
    <w:uiPriority w:val="0"/>
    <w:rPr>
      <w:rFonts w:ascii="Times New Roman" w:hAnsi="Times New Roman" w:eastAsia="宋体" w:cstheme="minorBidi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625</Words>
  <Characters>840</Characters>
  <Lines>0</Lines>
  <Paragraphs>0</Paragraphs>
  <TotalTime>2</TotalTime>
  <ScaleCrop>false</ScaleCrop>
  <LinksUpToDate>false</LinksUpToDate>
  <CharactersWithSpaces>1030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2023-05-23T04:36:00Z</dcterms:created>
  <dc:creator>小唐</dc:creator>
  <cp:lastModifiedBy>小唐</cp:lastModifiedBy>
  <dcterms:modified xsi:type="dcterms:W3CDTF">2023-05-23T04:51:22Z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44652F4C76E0495B8E9831DDBCAA0681_13</vt:lpwstr>
  </property>
</Properties>
</file>