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r>
        <w:rPr>
          <w:rFonts w:hint="eastAsia"/>
          <w:b/>
          <w:bCs/>
          <w:sz w:val="32"/>
          <w:szCs w:val="32"/>
          <w:lang w:eastAsia="zh-CN"/>
        </w:rPr>
        <w:t>成都市住房和城乡建设局</w:t>
      </w:r>
    </w:p>
    <w:p>
      <w:pPr>
        <w:jc w:val="center"/>
        <w:rPr>
          <w:rFonts w:hint="eastAsia"/>
          <w:sz w:val="32"/>
          <w:szCs w:val="32"/>
          <w:lang w:eastAsia="zh-CN"/>
        </w:rPr>
      </w:pPr>
      <w:r>
        <w:rPr>
          <w:rFonts w:hint="eastAsia"/>
          <w:b/>
          <w:bCs/>
          <w:sz w:val="32"/>
          <w:szCs w:val="32"/>
          <w:lang w:eastAsia="zh-CN"/>
        </w:rPr>
        <w:t>关于印发《成都市建筑装配率计算细则（试行）》的通知</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sz w:val="32"/>
          <w:szCs w:val="32"/>
          <w:lang w:val="en-US" w:eastAsia="zh-CN"/>
        </w:rPr>
      </w:pPr>
      <w:r>
        <w:rPr>
          <w:rFonts w:hint="eastAsia"/>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各区（市）县住房和城乡建设主管部门，各有关单位：</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根据《四川省住房和城乡建设厅关于印发&lt;四川省装配式建筑装配率计算细则&gt;的通知》（川建建发</w:t>
      </w:r>
      <w:r>
        <w:rPr>
          <w:rFonts w:hint="eastAsia" w:ascii="方正仿宋_GBK" w:hAnsi="方正仿宋_GBK" w:eastAsia="方正仿宋_GBK" w:cs="方正仿宋_GBK"/>
          <w:color w:val="000000"/>
          <w:sz w:val="32"/>
          <w:szCs w:val="32"/>
          <w:lang w:val="en-US" w:eastAsia="zh-CN"/>
        </w:rPr>
        <w:t>[2025]14号</w:t>
      </w:r>
      <w:r>
        <w:rPr>
          <w:rFonts w:hint="eastAsia" w:ascii="方正仿宋_GBK" w:hAnsi="方正仿宋_GBK" w:eastAsia="方正仿宋_GBK" w:cs="方正仿宋_GBK"/>
          <w:color w:val="000000"/>
          <w:sz w:val="32"/>
          <w:szCs w:val="32"/>
          <w:lang w:eastAsia="zh-CN"/>
        </w:rPr>
        <w:t>）文件要求，进一步促进我市装配式建筑高质量发展，落实全市城镇新建建筑原则上全部执行装配式建筑要求，成都市住建局编制了《成都市建筑装配率计算细则（试行）》，现印发你们，自</w:t>
      </w:r>
      <w:r>
        <w:rPr>
          <w:rFonts w:hint="eastAsia" w:ascii="方正仿宋_GBK" w:hAnsi="方正仿宋_GBK" w:eastAsia="方正仿宋_GBK" w:cs="方正仿宋_GBK"/>
          <w:color w:val="000000"/>
          <w:sz w:val="32"/>
          <w:szCs w:val="32"/>
          <w:lang w:val="en-US" w:eastAsia="zh-CN"/>
        </w:rPr>
        <w:t>2025年xx月xx日执行</w:t>
      </w:r>
      <w:r>
        <w:rPr>
          <w:rFonts w:hint="eastAsia" w:ascii="方正仿宋_GBK" w:hAnsi="方正仿宋_GBK" w:eastAsia="方正仿宋_GBK" w:cs="方正仿宋_GBK"/>
          <w:color w:val="000000"/>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color w:val="000000"/>
          <w:sz w:val="32"/>
          <w:szCs w:val="32"/>
          <w:lang w:eastAsia="zh-CN"/>
        </w:rPr>
        <w:t>成都市建筑装配率计算细则（试行）</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jc w:val="righ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成都市住房和城乡建设局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2025年XX月XX日</w:t>
      </w:r>
    </w:p>
    <w:p>
      <w:pPr>
        <w:jc w:val="center"/>
        <w:rPr>
          <w:b/>
          <w:bCs/>
          <w:sz w:val="44"/>
          <w:szCs w:val="44"/>
          <w:highlight w:val="none"/>
        </w:rPr>
      </w:pPr>
    </w:p>
    <w:p>
      <w:pPr>
        <w:jc w:val="center"/>
        <w:rPr>
          <w:b/>
          <w:bCs/>
          <w:sz w:val="44"/>
          <w:szCs w:val="44"/>
          <w:highlight w:val="none"/>
        </w:rPr>
      </w:pPr>
    </w:p>
    <w:p>
      <w:pPr>
        <w:jc w:val="center"/>
        <w:rPr>
          <w:b/>
          <w:bCs/>
          <w:sz w:val="44"/>
          <w:szCs w:val="44"/>
          <w:highlight w:val="none"/>
        </w:rPr>
      </w:pPr>
    </w:p>
    <w:p>
      <w:pPr>
        <w:jc w:val="center"/>
        <w:rPr>
          <w:b/>
          <w:bCs/>
          <w:sz w:val="44"/>
          <w:szCs w:val="44"/>
          <w:highlight w:val="none"/>
        </w:rPr>
      </w:pPr>
    </w:p>
    <w:p>
      <w:pPr>
        <w:jc w:val="center"/>
        <w:rPr>
          <w:b/>
          <w:bCs/>
          <w:sz w:val="44"/>
          <w:szCs w:val="44"/>
          <w:highlight w:val="none"/>
        </w:rPr>
      </w:pPr>
    </w:p>
    <w:p>
      <w:pPr>
        <w:jc w:val="center"/>
        <w:rPr>
          <w:b/>
          <w:bCs/>
          <w:sz w:val="44"/>
          <w:szCs w:val="44"/>
          <w:highlight w:val="none"/>
        </w:rPr>
      </w:pPr>
    </w:p>
    <w:p>
      <w:pPr>
        <w:jc w:val="center"/>
        <w:rPr>
          <w:b/>
          <w:bCs/>
          <w:sz w:val="44"/>
          <w:szCs w:val="44"/>
          <w:highlight w:val="none"/>
        </w:rPr>
      </w:pPr>
    </w:p>
    <w:p>
      <w:pPr>
        <w:jc w:val="center"/>
        <w:rPr>
          <w:rFonts w:hint="eastAsia"/>
          <w:b/>
          <w:bCs/>
          <w:sz w:val="44"/>
          <w:szCs w:val="44"/>
          <w:highlight w:val="none"/>
        </w:rPr>
      </w:pPr>
    </w:p>
    <w:p>
      <w:pPr>
        <w:jc w:val="center"/>
        <w:rPr>
          <w:rFonts w:hint="eastAsia"/>
          <w:b/>
          <w:bCs/>
          <w:sz w:val="44"/>
          <w:szCs w:val="44"/>
          <w:highlight w:val="none"/>
        </w:rPr>
      </w:pPr>
    </w:p>
    <w:p>
      <w:pPr>
        <w:jc w:val="center"/>
        <w:rPr>
          <w:rFonts w:hint="eastAsia"/>
          <w:b/>
          <w:bCs/>
          <w:sz w:val="44"/>
          <w:szCs w:val="44"/>
          <w:highlight w:val="none"/>
        </w:rPr>
      </w:pPr>
    </w:p>
    <w:p>
      <w:pPr>
        <w:jc w:val="center"/>
        <w:rPr>
          <w:rFonts w:hint="eastAsia"/>
          <w:b/>
          <w:bCs/>
          <w:sz w:val="44"/>
          <w:szCs w:val="44"/>
          <w:highlight w:val="none"/>
        </w:rPr>
      </w:pPr>
    </w:p>
    <w:p>
      <w:pPr>
        <w:jc w:val="center"/>
        <w:rPr>
          <w:rFonts w:hint="eastAsia"/>
          <w:b/>
          <w:bCs/>
          <w:sz w:val="44"/>
          <w:szCs w:val="44"/>
          <w:highlight w:val="none"/>
        </w:rPr>
      </w:pPr>
    </w:p>
    <w:p>
      <w:pPr>
        <w:jc w:val="center"/>
        <w:rPr>
          <w:rFonts w:hint="eastAsia"/>
          <w:b/>
          <w:bCs/>
          <w:sz w:val="44"/>
          <w:szCs w:val="44"/>
          <w:highlight w:val="none"/>
        </w:rPr>
      </w:pPr>
      <w:bookmarkStart w:id="19" w:name="_GoBack"/>
      <w:bookmarkEnd w:id="19"/>
      <w:r>
        <w:rPr>
          <w:rFonts w:hint="eastAsia"/>
          <w:b/>
          <w:bCs/>
          <w:sz w:val="44"/>
          <w:szCs w:val="44"/>
          <w:highlight w:val="none"/>
        </w:rPr>
        <w:t>成都市建筑装配率计算细则（试行）</w:t>
      </w:r>
    </w:p>
    <w:p>
      <w:pPr>
        <w:jc w:val="center"/>
        <w:rPr>
          <w:rFonts w:hint="eastAsia" w:eastAsiaTheme="minorEastAsia"/>
          <w:b/>
          <w:bCs/>
          <w:sz w:val="44"/>
          <w:szCs w:val="44"/>
          <w:highlight w:val="none"/>
          <w:lang w:eastAsia="zh-CN"/>
        </w:rPr>
      </w:pPr>
      <w:r>
        <w:rPr>
          <w:rFonts w:hint="eastAsia"/>
          <w:b/>
          <w:bCs/>
          <w:sz w:val="44"/>
          <w:szCs w:val="44"/>
          <w:highlight w:val="none"/>
          <w:lang w:eastAsia="zh-CN"/>
        </w:rPr>
        <w:t>（</w:t>
      </w:r>
      <w:r>
        <w:rPr>
          <w:rFonts w:hint="eastAsia"/>
          <w:b/>
          <w:bCs/>
          <w:sz w:val="44"/>
          <w:szCs w:val="44"/>
          <w:highlight w:val="none"/>
          <w:lang w:val="en-US" w:eastAsia="zh-CN"/>
        </w:rPr>
        <w:t>征求意见稿</w:t>
      </w:r>
      <w:r>
        <w:rPr>
          <w:rFonts w:hint="eastAsia"/>
          <w:b/>
          <w:bCs/>
          <w:sz w:val="44"/>
          <w:szCs w:val="44"/>
          <w:highlight w:val="none"/>
          <w:lang w:eastAsia="zh-CN"/>
        </w:rPr>
        <w:t>）</w:t>
      </w:r>
    </w:p>
    <w:p>
      <w:pPr>
        <w:jc w:val="center"/>
        <w:rPr>
          <w:highlight w:val="none"/>
        </w:rPr>
      </w:pPr>
    </w:p>
    <w:p>
      <w:pPr>
        <w:jc w:val="cente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sz w:val="32"/>
          <w:szCs w:val="40"/>
          <w:highlight w:val="none"/>
        </w:rPr>
      </w:pPr>
      <w:r>
        <w:rPr>
          <w:rFonts w:hint="eastAsia"/>
          <w:sz w:val="32"/>
          <w:szCs w:val="40"/>
          <w:highlight w:val="none"/>
        </w:rPr>
        <w:t>成都市住房和城乡建设局</w:t>
      </w:r>
    </w:p>
    <w:p>
      <w:pPr>
        <w:jc w:val="center"/>
        <w:rPr>
          <w:rFonts w:ascii="Times New Roman" w:hAnsi="Times New Roman" w:cs="Times New Roman"/>
          <w:sz w:val="32"/>
          <w:szCs w:val="40"/>
          <w:highlight w:val="none"/>
        </w:rPr>
      </w:pPr>
      <w:r>
        <w:rPr>
          <w:rFonts w:ascii="Times New Roman" w:hAnsi="Times New Roman" w:cs="Times New Roman"/>
          <w:sz w:val="32"/>
          <w:szCs w:val="40"/>
          <w:highlight w:val="none"/>
        </w:rPr>
        <w:t>2025年1</w:t>
      </w:r>
      <w:r>
        <w:rPr>
          <w:rFonts w:hint="eastAsia" w:ascii="Times New Roman" w:hAnsi="Times New Roman" w:cs="Times New Roman"/>
          <w:sz w:val="32"/>
          <w:szCs w:val="40"/>
          <w:highlight w:val="none"/>
          <w:lang w:val="en-US" w:eastAsia="zh-CN"/>
        </w:rPr>
        <w:t>0</w:t>
      </w:r>
      <w:r>
        <w:rPr>
          <w:rFonts w:ascii="Times New Roman" w:hAnsi="Times New Roman" w:cs="Times New Roman"/>
          <w:sz w:val="32"/>
          <w:szCs w:val="40"/>
          <w:highlight w:val="none"/>
        </w:rPr>
        <w:t>月</w:t>
      </w:r>
    </w:p>
    <w:p>
      <w:pPr>
        <w:rPr>
          <w:rFonts w:ascii="Times New Roman" w:hAnsi="Times New Roman" w:cs="Times New Roman"/>
          <w:sz w:val="32"/>
          <w:szCs w:val="40"/>
          <w:highlight w:val="none"/>
        </w:rPr>
      </w:pPr>
      <w:r>
        <w:rPr>
          <w:rFonts w:ascii="Times New Roman" w:hAnsi="Times New Roman" w:cs="Times New Roman"/>
          <w:sz w:val="32"/>
          <w:szCs w:val="40"/>
          <w:highlight w:val="none"/>
        </w:rPr>
        <w:br w:type="page"/>
      </w:r>
    </w:p>
    <w:p>
      <w:pPr>
        <w:pStyle w:val="2"/>
        <w:jc w:val="center"/>
        <w:rPr>
          <w:sz w:val="36"/>
          <w:szCs w:val="21"/>
          <w:highlight w:val="none"/>
        </w:rPr>
      </w:pPr>
      <w:bookmarkStart w:id="0" w:name="_Toc24079"/>
      <w:bookmarkStart w:id="1" w:name="_Toc4550"/>
      <w:bookmarkStart w:id="2" w:name="_Toc87"/>
      <w:bookmarkStart w:id="3" w:name="_Toc21474"/>
      <w:r>
        <w:rPr>
          <w:rFonts w:hint="eastAsia"/>
          <w:sz w:val="36"/>
          <w:szCs w:val="21"/>
          <w:highlight w:val="none"/>
        </w:rPr>
        <w:t>前  言</w:t>
      </w:r>
      <w:bookmarkEnd w:id="0"/>
      <w:bookmarkEnd w:id="1"/>
      <w:bookmarkEnd w:id="2"/>
      <w:bookmarkEnd w:id="3"/>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为促进成都市建筑工业化产业发展，规范建筑装配率计算，编制组经广泛调研，研究国内有关省市装配式建筑评价，结合成都市的实际情况，在《装配式建筑评价标准》（GB/T51129-2017）和《四川省装配式建筑装配率计算细则》的基础上，认真总结成都市装配式建筑实践经验，在广泛征求意见、反复讨论和修改的基础上，编制形成了《成都市建筑装配率计算细则》（以下简称“本细则”）。</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本细则共分5章。主要内容包括：１总则；２术语；３基本规定；４装配率计算；５评价等级划分。</w:t>
      </w:r>
    </w:p>
    <w:p>
      <w:pPr>
        <w:rPr>
          <w:rFonts w:ascii="仿宋" w:hAnsi="仿宋" w:eastAsia="仿宋" w:cs="仿宋"/>
          <w:sz w:val="32"/>
          <w:szCs w:val="32"/>
          <w:highlight w:val="none"/>
        </w:rPr>
      </w:pPr>
      <w:r>
        <w:rPr>
          <w:rFonts w:ascii="仿宋" w:hAnsi="仿宋" w:eastAsia="仿宋" w:cs="仿宋"/>
          <w:sz w:val="32"/>
          <w:szCs w:val="32"/>
          <w:highlight w:val="none"/>
        </w:rPr>
        <w:br w:type="page"/>
      </w:r>
    </w:p>
    <w:sdt>
      <w:sdtPr>
        <w:rPr>
          <w:rFonts w:ascii="宋体" w:hAnsi="宋体" w:eastAsia="宋体"/>
          <w:highlight w:val="none"/>
        </w:rPr>
        <w:id w:val="147478134"/>
        <w15:color w:val="DBDBDB"/>
        <w:docPartObj>
          <w:docPartGallery w:val="Table of Contents"/>
          <w:docPartUnique/>
        </w:docPartObj>
      </w:sdtPr>
      <w:sdtEndPr>
        <w:rPr>
          <w:rFonts w:hint="eastAsia" w:ascii="仿宋" w:hAnsi="仿宋" w:eastAsia="仿宋" w:cs="仿宋"/>
          <w:sz w:val="32"/>
          <w:szCs w:val="32"/>
          <w:highlight w:val="none"/>
        </w:rPr>
      </w:sdtEndPr>
      <w:sdtContent>
        <w:p>
          <w:pPr>
            <w:jc w:val="center"/>
            <w:rPr>
              <w:rFonts w:asciiTheme="minorEastAsia" w:hAnsiTheme="minorEastAsia" w:cstheme="minorEastAsia"/>
              <w:b/>
              <w:bCs/>
              <w:sz w:val="36"/>
              <w:szCs w:val="36"/>
              <w:highlight w:val="none"/>
            </w:rPr>
          </w:pPr>
          <w:r>
            <w:rPr>
              <w:rFonts w:hint="eastAsia" w:asciiTheme="minorEastAsia" w:hAnsiTheme="minorEastAsia" w:cstheme="minorEastAsia"/>
              <w:b/>
              <w:bCs/>
              <w:sz w:val="36"/>
              <w:szCs w:val="36"/>
              <w:highlight w:val="none"/>
            </w:rPr>
            <w:t>目  次</w:t>
          </w:r>
        </w:p>
        <w:p>
          <w:pPr>
            <w:jc w:val="center"/>
            <w:rPr>
              <w:rFonts w:asciiTheme="minorEastAsia" w:hAnsiTheme="minorEastAsia" w:cstheme="minorEastAsia"/>
              <w:b/>
              <w:bCs/>
              <w:sz w:val="36"/>
              <w:szCs w:val="36"/>
              <w:highlight w:val="none"/>
            </w:rPr>
          </w:pPr>
        </w:p>
        <w:p>
          <w:pPr>
            <w:pStyle w:val="7"/>
            <w:tabs>
              <w:tab w:val="right" w:leader="dot" w:pos="8306"/>
            </w:tabs>
            <w:rPr>
              <w:rFonts w:ascii="仿宋" w:hAnsi="仿宋" w:eastAsia="仿宋" w:cs="仿宋"/>
              <w:sz w:val="32"/>
              <w:szCs w:val="32"/>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TOC \o "1-1" \h \u </w:instrText>
          </w:r>
          <w:r>
            <w:rPr>
              <w:rFonts w:hint="eastAsia" w:ascii="仿宋" w:hAnsi="仿宋" w:eastAsia="仿宋" w:cs="仿宋"/>
              <w:sz w:val="32"/>
              <w:szCs w:val="32"/>
              <w:highlight w:val="none"/>
            </w:rPr>
            <w:fldChar w:fldCharType="separate"/>
          </w:r>
          <w:r>
            <w:rPr>
              <w:highlight w:val="none"/>
            </w:rPr>
            <w:fldChar w:fldCharType="begin"/>
          </w:r>
          <w:r>
            <w:rPr>
              <w:highlight w:val="none"/>
            </w:rPr>
            <w:instrText xml:space="preserve"> HYPERLINK \l "_Toc18475" </w:instrText>
          </w:r>
          <w:r>
            <w:rPr>
              <w:highlight w:val="none"/>
            </w:rPr>
            <w:fldChar w:fldCharType="separate"/>
          </w:r>
          <w:r>
            <w:rPr>
              <w:rFonts w:hint="eastAsia" w:ascii="仿宋" w:hAnsi="仿宋" w:eastAsia="仿宋" w:cs="仿宋"/>
              <w:sz w:val="32"/>
              <w:szCs w:val="32"/>
              <w:highlight w:val="none"/>
            </w:rPr>
            <w:t>第一章 总  则</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_Toc18475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6</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pPr>
            <w:pStyle w:val="7"/>
            <w:tabs>
              <w:tab w:val="right" w:leader="dot" w:pos="8306"/>
            </w:tabs>
            <w:rPr>
              <w:rFonts w:ascii="仿宋" w:hAnsi="仿宋" w:eastAsia="仿宋" w:cs="仿宋"/>
              <w:sz w:val="32"/>
              <w:szCs w:val="32"/>
              <w:highlight w:val="none"/>
            </w:rPr>
          </w:pPr>
          <w:r>
            <w:rPr>
              <w:highlight w:val="none"/>
            </w:rPr>
            <w:fldChar w:fldCharType="begin"/>
          </w:r>
          <w:r>
            <w:rPr>
              <w:highlight w:val="none"/>
            </w:rPr>
            <w:instrText xml:space="preserve"> HYPERLINK \l "_Toc25089" </w:instrText>
          </w:r>
          <w:r>
            <w:rPr>
              <w:highlight w:val="none"/>
            </w:rPr>
            <w:fldChar w:fldCharType="separate"/>
          </w:r>
          <w:r>
            <w:rPr>
              <w:rFonts w:hint="eastAsia" w:ascii="仿宋" w:hAnsi="仿宋" w:eastAsia="仿宋" w:cs="仿宋"/>
              <w:sz w:val="32"/>
              <w:szCs w:val="32"/>
              <w:highlight w:val="none"/>
            </w:rPr>
            <w:t>第二章 术  语</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_Toc25089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7</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pPr>
            <w:pStyle w:val="7"/>
            <w:tabs>
              <w:tab w:val="right" w:leader="dot" w:pos="8306"/>
            </w:tabs>
            <w:rPr>
              <w:rFonts w:ascii="仿宋" w:hAnsi="仿宋" w:eastAsia="仿宋" w:cs="仿宋"/>
              <w:sz w:val="32"/>
              <w:szCs w:val="32"/>
              <w:highlight w:val="none"/>
            </w:rPr>
          </w:pPr>
          <w:r>
            <w:rPr>
              <w:highlight w:val="none"/>
            </w:rPr>
            <w:fldChar w:fldCharType="begin"/>
          </w:r>
          <w:r>
            <w:rPr>
              <w:highlight w:val="none"/>
            </w:rPr>
            <w:instrText xml:space="preserve"> HYPERLINK \l "_Toc16092" </w:instrText>
          </w:r>
          <w:r>
            <w:rPr>
              <w:highlight w:val="none"/>
            </w:rPr>
            <w:fldChar w:fldCharType="separate"/>
          </w:r>
          <w:r>
            <w:rPr>
              <w:rFonts w:hint="eastAsia" w:ascii="仿宋" w:hAnsi="仿宋" w:eastAsia="仿宋" w:cs="仿宋"/>
              <w:sz w:val="32"/>
              <w:szCs w:val="32"/>
              <w:highlight w:val="none"/>
            </w:rPr>
            <w:t>第三章 基本规定</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_Toc16092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10</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pPr>
            <w:pStyle w:val="7"/>
            <w:tabs>
              <w:tab w:val="right" w:leader="dot" w:pos="8306"/>
            </w:tabs>
            <w:rPr>
              <w:rFonts w:ascii="仿宋" w:hAnsi="仿宋" w:eastAsia="仿宋" w:cs="仿宋"/>
              <w:sz w:val="32"/>
              <w:szCs w:val="32"/>
              <w:highlight w:val="none"/>
            </w:rPr>
          </w:pPr>
          <w:r>
            <w:rPr>
              <w:highlight w:val="none"/>
            </w:rPr>
            <w:fldChar w:fldCharType="begin"/>
          </w:r>
          <w:r>
            <w:rPr>
              <w:highlight w:val="none"/>
            </w:rPr>
            <w:instrText xml:space="preserve"> HYPERLINK \l "_Toc15844" </w:instrText>
          </w:r>
          <w:r>
            <w:rPr>
              <w:highlight w:val="none"/>
            </w:rPr>
            <w:fldChar w:fldCharType="separate"/>
          </w:r>
          <w:r>
            <w:rPr>
              <w:rFonts w:hint="eastAsia" w:ascii="仿宋" w:hAnsi="仿宋" w:eastAsia="仿宋" w:cs="仿宋"/>
              <w:sz w:val="32"/>
              <w:szCs w:val="32"/>
              <w:highlight w:val="none"/>
            </w:rPr>
            <w:t>第四章 装配率计算</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_Toc15844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12</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pPr>
            <w:pStyle w:val="7"/>
            <w:tabs>
              <w:tab w:val="right" w:leader="dot" w:pos="8306"/>
            </w:tabs>
            <w:rPr>
              <w:rFonts w:ascii="仿宋" w:hAnsi="仿宋" w:eastAsia="仿宋" w:cs="仿宋"/>
              <w:sz w:val="32"/>
              <w:szCs w:val="32"/>
              <w:highlight w:val="none"/>
            </w:rPr>
          </w:pPr>
          <w:r>
            <w:rPr>
              <w:highlight w:val="none"/>
            </w:rPr>
            <w:fldChar w:fldCharType="begin"/>
          </w:r>
          <w:r>
            <w:rPr>
              <w:highlight w:val="none"/>
            </w:rPr>
            <w:instrText xml:space="preserve"> HYPERLINK \l "_Toc501" </w:instrText>
          </w:r>
          <w:r>
            <w:rPr>
              <w:highlight w:val="none"/>
            </w:rPr>
            <w:fldChar w:fldCharType="separate"/>
          </w:r>
          <w:r>
            <w:rPr>
              <w:rFonts w:hint="eastAsia" w:ascii="仿宋" w:hAnsi="仿宋" w:eastAsia="仿宋" w:cs="仿宋"/>
              <w:sz w:val="32"/>
              <w:szCs w:val="32"/>
              <w:highlight w:val="none"/>
            </w:rPr>
            <w:t>第五章 评价等级划分</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_Toc501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29</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pPr>
            <w:pStyle w:val="7"/>
            <w:tabs>
              <w:tab w:val="right" w:leader="dot" w:pos="8306"/>
            </w:tabs>
            <w:rPr>
              <w:rFonts w:ascii="仿宋" w:hAnsi="仿宋" w:eastAsia="仿宋" w:cs="仿宋"/>
              <w:sz w:val="32"/>
              <w:szCs w:val="32"/>
              <w:highlight w:val="none"/>
            </w:rPr>
          </w:pPr>
          <w:r>
            <w:rPr>
              <w:highlight w:val="none"/>
            </w:rPr>
            <w:fldChar w:fldCharType="begin"/>
          </w:r>
          <w:r>
            <w:rPr>
              <w:highlight w:val="none"/>
            </w:rPr>
            <w:instrText xml:space="preserve"> HYPERLINK \l "_Toc11382" </w:instrText>
          </w:r>
          <w:r>
            <w:rPr>
              <w:highlight w:val="none"/>
            </w:rPr>
            <w:fldChar w:fldCharType="separate"/>
          </w:r>
          <w:r>
            <w:rPr>
              <w:rFonts w:hint="eastAsia" w:ascii="仿宋" w:hAnsi="仿宋" w:eastAsia="仿宋" w:cs="仿宋"/>
              <w:sz w:val="32"/>
              <w:szCs w:val="32"/>
              <w:highlight w:val="none"/>
            </w:rPr>
            <w:t>本标准用词说明</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_Toc11382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30</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pPr>
            <w:pStyle w:val="7"/>
            <w:tabs>
              <w:tab w:val="right" w:leader="dot" w:pos="8306"/>
            </w:tabs>
            <w:rPr>
              <w:rFonts w:ascii="仿宋" w:hAnsi="仿宋" w:eastAsia="仿宋" w:cs="仿宋"/>
              <w:sz w:val="32"/>
              <w:szCs w:val="32"/>
              <w:highlight w:val="none"/>
            </w:rPr>
          </w:pPr>
          <w:r>
            <w:rPr>
              <w:highlight w:val="none"/>
            </w:rPr>
            <w:fldChar w:fldCharType="begin"/>
          </w:r>
          <w:r>
            <w:rPr>
              <w:highlight w:val="none"/>
            </w:rPr>
            <w:instrText xml:space="preserve"> HYPERLINK \l "_Toc23107" </w:instrText>
          </w:r>
          <w:r>
            <w:rPr>
              <w:highlight w:val="none"/>
            </w:rPr>
            <w:fldChar w:fldCharType="separate"/>
          </w:r>
          <w:r>
            <w:rPr>
              <w:rFonts w:hint="eastAsia" w:ascii="仿宋" w:hAnsi="仿宋" w:eastAsia="仿宋" w:cs="仿宋"/>
              <w:sz w:val="32"/>
              <w:szCs w:val="32"/>
              <w:highlight w:val="none"/>
            </w:rPr>
            <w:t>引用标准、文件</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_Toc23107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31</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sdtContent>
    </w:sdt>
    <w:p>
      <w:pPr>
        <w:ind w:firstLine="420" w:firstLineChars="200"/>
        <w:rPr>
          <w:rFonts w:ascii="仿宋" w:hAnsi="仿宋" w:eastAsia="仿宋" w:cs="仿宋"/>
          <w:szCs w:val="32"/>
          <w:highlight w:val="none"/>
        </w:rPr>
      </w:pPr>
    </w:p>
    <w:p>
      <w:pPr>
        <w:ind w:firstLine="640" w:firstLineChars="200"/>
        <w:rPr>
          <w:rFonts w:ascii="仿宋" w:hAnsi="仿宋" w:eastAsia="仿宋" w:cs="仿宋"/>
          <w:sz w:val="32"/>
          <w:szCs w:val="32"/>
          <w:highlight w:val="none"/>
        </w:rPr>
      </w:pP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Times New Roman" w:hAnsi="Times New Roman" w:eastAsia="仿宋" w:cs="Times New Roman"/>
          <w:b/>
          <w:bCs/>
          <w:sz w:val="36"/>
          <w:szCs w:val="36"/>
          <w:highlight w:val="none"/>
        </w:rPr>
      </w:pPr>
      <w:r>
        <w:rPr>
          <w:rFonts w:ascii="Times New Roman" w:hAnsi="Times New Roman" w:eastAsia="仿宋" w:cs="Times New Roman"/>
          <w:b/>
          <w:bCs/>
          <w:sz w:val="36"/>
          <w:szCs w:val="36"/>
          <w:highlight w:val="none"/>
        </w:rPr>
        <w:t>Contents</w:t>
      </w:r>
    </w:p>
    <w:p>
      <w:pPr>
        <w:jc w:val="center"/>
        <w:rPr>
          <w:rFonts w:ascii="Times New Roman" w:hAnsi="Times New Roman" w:eastAsia="仿宋" w:cs="Times New Roman"/>
          <w:b/>
          <w:bCs/>
          <w:sz w:val="36"/>
          <w:szCs w:val="36"/>
          <w:highlight w:val="none"/>
        </w:rPr>
      </w:pPr>
    </w:p>
    <w:p>
      <w:pPr>
        <w:pStyle w:val="7"/>
        <w:tabs>
          <w:tab w:val="right" w:leader="dot" w:pos="8306"/>
        </w:tabs>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TOC \o "1-1" \h \u </w:instrText>
      </w:r>
      <w:r>
        <w:rPr>
          <w:rFonts w:ascii="Times New Roman" w:hAnsi="Times New Roman" w:eastAsia="仿宋" w:cs="Times New Roman"/>
          <w:sz w:val="32"/>
          <w:szCs w:val="32"/>
          <w:highlight w:val="none"/>
        </w:rPr>
        <w:fldChar w:fldCharType="separate"/>
      </w:r>
      <w:r>
        <w:rPr>
          <w:highlight w:val="none"/>
        </w:rPr>
        <w:fldChar w:fldCharType="begin"/>
      </w:r>
      <w:r>
        <w:rPr>
          <w:highlight w:val="none"/>
        </w:rPr>
        <w:instrText xml:space="preserve"> HYPERLINK \l "_Toc12448" </w:instrText>
      </w:r>
      <w:r>
        <w:rPr>
          <w:highlight w:val="none"/>
        </w:rPr>
        <w:fldChar w:fldCharType="separate"/>
      </w:r>
      <w:r>
        <w:rPr>
          <w:rFonts w:ascii="Times New Roman" w:hAnsi="Times New Roman" w:eastAsia="仿宋" w:cs="Times New Roman"/>
          <w:sz w:val="32"/>
          <w:szCs w:val="32"/>
          <w:highlight w:val="none"/>
        </w:rPr>
        <w:t>1  General Provisions</w:t>
      </w:r>
      <w:r>
        <w:rPr>
          <w:rFonts w:ascii="Times New Roman" w:hAnsi="Times New Roman" w:eastAsia="仿宋" w:cs="Times New Roman"/>
          <w:sz w:val="32"/>
          <w:szCs w:val="32"/>
          <w:highlight w:val="none"/>
        </w:rPr>
        <w:tab/>
      </w:r>
      <w:r>
        <w:rPr>
          <w:rFonts w:hint="eastAsia" w:ascii="Times New Roman" w:hAnsi="Times New Roman" w:eastAsia="仿宋" w:cs="Times New Roman"/>
          <w:sz w:val="32"/>
          <w:szCs w:val="32"/>
          <w:highlight w:val="none"/>
          <w:lang w:val="en-US" w:eastAsia="zh-CN"/>
        </w:rPr>
        <w:t>6</w:t>
      </w:r>
      <w:r>
        <w:rPr>
          <w:rFonts w:ascii="Times New Roman" w:hAnsi="Times New Roman" w:eastAsia="仿宋" w:cs="Times New Roman"/>
          <w:sz w:val="32"/>
          <w:szCs w:val="32"/>
          <w:highlight w:val="none"/>
        </w:rPr>
        <w:fldChar w:fldCharType="end"/>
      </w:r>
    </w:p>
    <w:p>
      <w:pPr>
        <w:pStyle w:val="7"/>
        <w:tabs>
          <w:tab w:val="right" w:leader="dot" w:pos="8306"/>
        </w:tabs>
        <w:rPr>
          <w:rFonts w:ascii="Times New Roman" w:hAnsi="Times New Roman" w:eastAsia="仿宋" w:cs="Times New Roman"/>
          <w:sz w:val="32"/>
          <w:szCs w:val="32"/>
          <w:highlight w:val="none"/>
        </w:rPr>
      </w:pPr>
      <w:r>
        <w:rPr>
          <w:highlight w:val="none"/>
        </w:rPr>
        <w:fldChar w:fldCharType="begin"/>
      </w:r>
      <w:r>
        <w:rPr>
          <w:highlight w:val="none"/>
        </w:rPr>
        <w:instrText xml:space="preserve"> HYPERLINK \l "_Toc27021" </w:instrText>
      </w:r>
      <w:r>
        <w:rPr>
          <w:highlight w:val="none"/>
        </w:rPr>
        <w:fldChar w:fldCharType="separate"/>
      </w:r>
      <w:r>
        <w:rPr>
          <w:rFonts w:ascii="Times New Roman" w:hAnsi="Times New Roman" w:eastAsia="仿宋" w:cs="Times New Roman"/>
          <w:sz w:val="32"/>
          <w:szCs w:val="32"/>
          <w:highlight w:val="none"/>
        </w:rPr>
        <w:t>2  Terms</w:t>
      </w:r>
      <w:r>
        <w:rPr>
          <w:rFonts w:ascii="Times New Roman" w:hAnsi="Times New Roman" w:eastAsia="仿宋" w:cs="Times New Roman"/>
          <w:sz w:val="32"/>
          <w:szCs w:val="32"/>
          <w:highlight w:val="none"/>
        </w:rPr>
        <w:tab/>
      </w:r>
      <w:r>
        <w:rPr>
          <w:rFonts w:hint="eastAsia" w:ascii="Times New Roman" w:hAnsi="Times New Roman" w:eastAsia="仿宋" w:cs="Times New Roman"/>
          <w:sz w:val="32"/>
          <w:szCs w:val="32"/>
          <w:highlight w:val="none"/>
          <w:lang w:val="en-US" w:eastAsia="zh-CN"/>
        </w:rPr>
        <w:t>7</w:t>
      </w:r>
      <w:r>
        <w:rPr>
          <w:rFonts w:ascii="Times New Roman" w:hAnsi="Times New Roman" w:eastAsia="仿宋" w:cs="Times New Roman"/>
          <w:sz w:val="32"/>
          <w:szCs w:val="32"/>
          <w:highlight w:val="none"/>
        </w:rPr>
        <w:fldChar w:fldCharType="end"/>
      </w:r>
    </w:p>
    <w:p>
      <w:pPr>
        <w:pStyle w:val="7"/>
        <w:tabs>
          <w:tab w:val="right" w:leader="dot" w:pos="8306"/>
        </w:tabs>
        <w:rPr>
          <w:rFonts w:hint="eastAsia" w:ascii="Times New Roman" w:hAnsi="Times New Roman" w:eastAsia="仿宋" w:cs="Times New Roman"/>
          <w:sz w:val="32"/>
          <w:szCs w:val="32"/>
          <w:highlight w:val="none"/>
          <w:lang w:val="en-US" w:eastAsia="zh-CN"/>
        </w:rPr>
      </w:pPr>
      <w:r>
        <w:rPr>
          <w:highlight w:val="none"/>
        </w:rPr>
        <w:fldChar w:fldCharType="begin"/>
      </w:r>
      <w:r>
        <w:rPr>
          <w:highlight w:val="none"/>
        </w:rPr>
        <w:instrText xml:space="preserve"> HYPERLINK \l "_Toc25556" </w:instrText>
      </w:r>
      <w:r>
        <w:rPr>
          <w:highlight w:val="none"/>
        </w:rPr>
        <w:fldChar w:fldCharType="separate"/>
      </w:r>
      <w:r>
        <w:rPr>
          <w:rFonts w:ascii="Times New Roman" w:hAnsi="Times New Roman" w:eastAsia="仿宋" w:cs="Times New Roman"/>
          <w:sz w:val="32"/>
          <w:szCs w:val="32"/>
          <w:highlight w:val="none"/>
        </w:rPr>
        <w:t>3  Basic Requirements</w:t>
      </w:r>
      <w:r>
        <w:rPr>
          <w:rFonts w:ascii="Times New Roman" w:hAnsi="Times New Roman" w:eastAsia="仿宋" w:cs="Times New Roman"/>
          <w:sz w:val="32"/>
          <w:szCs w:val="32"/>
          <w:highlight w:val="none"/>
        </w:rPr>
        <w:tab/>
      </w:r>
      <w:r>
        <w:rPr>
          <w:rFonts w:hint="eastAsia" w:ascii="Times New Roman" w:hAnsi="Times New Roman" w:eastAsia="仿宋" w:cs="Times New Roman"/>
          <w:sz w:val="32"/>
          <w:szCs w:val="32"/>
          <w:highlight w:val="none"/>
          <w:lang w:val="en-US" w:eastAsia="zh-CN"/>
        </w:rPr>
        <w:t>1</w:t>
      </w:r>
      <w:r>
        <w:rPr>
          <w:rFonts w:ascii="Times New Roman" w:hAnsi="Times New Roman" w:eastAsia="仿宋" w:cs="Times New Roman"/>
          <w:sz w:val="32"/>
          <w:szCs w:val="32"/>
          <w:highlight w:val="none"/>
        </w:rPr>
        <w:fldChar w:fldCharType="end"/>
      </w:r>
      <w:r>
        <w:rPr>
          <w:rFonts w:hint="eastAsia" w:ascii="Times New Roman" w:hAnsi="Times New Roman" w:eastAsia="仿宋" w:cs="Times New Roman"/>
          <w:sz w:val="32"/>
          <w:szCs w:val="32"/>
          <w:highlight w:val="none"/>
          <w:lang w:val="en-US" w:eastAsia="zh-CN"/>
        </w:rPr>
        <w:t>0</w:t>
      </w:r>
    </w:p>
    <w:p>
      <w:pPr>
        <w:pStyle w:val="7"/>
        <w:tabs>
          <w:tab w:val="right" w:leader="dot" w:pos="8306"/>
        </w:tabs>
        <w:rPr>
          <w:rFonts w:hint="eastAsia" w:ascii="Times New Roman" w:hAnsi="Times New Roman" w:eastAsia="仿宋" w:cs="Times New Roman"/>
          <w:sz w:val="32"/>
          <w:szCs w:val="32"/>
          <w:highlight w:val="none"/>
          <w:lang w:val="en-US" w:eastAsia="zh-CN"/>
        </w:rPr>
      </w:pPr>
      <w:r>
        <w:rPr>
          <w:highlight w:val="none"/>
        </w:rPr>
        <w:fldChar w:fldCharType="begin"/>
      </w:r>
      <w:r>
        <w:rPr>
          <w:highlight w:val="none"/>
        </w:rPr>
        <w:instrText xml:space="preserve"> HYPERLINK \l "_Toc8458" </w:instrText>
      </w:r>
      <w:r>
        <w:rPr>
          <w:highlight w:val="none"/>
        </w:rPr>
        <w:fldChar w:fldCharType="separate"/>
      </w:r>
      <w:r>
        <w:rPr>
          <w:rFonts w:ascii="Times New Roman" w:hAnsi="Times New Roman" w:eastAsia="仿宋" w:cs="Times New Roman"/>
          <w:sz w:val="32"/>
          <w:szCs w:val="32"/>
          <w:highlight w:val="none"/>
        </w:rPr>
        <w:t>4  Prefabrication Ratio Calculation</w:t>
      </w:r>
      <w:r>
        <w:rPr>
          <w:rFonts w:ascii="Times New Roman" w:hAnsi="Times New Roman" w:eastAsia="仿宋" w:cs="Times New Roman"/>
          <w:sz w:val="32"/>
          <w:szCs w:val="32"/>
          <w:highlight w:val="none"/>
        </w:rPr>
        <w:tab/>
      </w:r>
      <w:r>
        <w:rPr>
          <w:rFonts w:hint="eastAsia" w:ascii="Times New Roman" w:hAnsi="Times New Roman" w:eastAsia="仿宋" w:cs="Times New Roman"/>
          <w:sz w:val="32"/>
          <w:szCs w:val="32"/>
          <w:highlight w:val="none"/>
          <w:lang w:val="en-US" w:eastAsia="zh-CN"/>
        </w:rPr>
        <w:t>1</w:t>
      </w:r>
      <w:r>
        <w:rPr>
          <w:rFonts w:ascii="Times New Roman" w:hAnsi="Times New Roman" w:eastAsia="仿宋" w:cs="Times New Roman"/>
          <w:sz w:val="32"/>
          <w:szCs w:val="32"/>
          <w:highlight w:val="none"/>
        </w:rPr>
        <w:fldChar w:fldCharType="end"/>
      </w:r>
      <w:r>
        <w:rPr>
          <w:rFonts w:hint="eastAsia" w:ascii="Times New Roman" w:hAnsi="Times New Roman" w:eastAsia="仿宋" w:cs="Times New Roman"/>
          <w:sz w:val="32"/>
          <w:szCs w:val="32"/>
          <w:highlight w:val="none"/>
          <w:lang w:val="en-US" w:eastAsia="zh-CN"/>
        </w:rPr>
        <w:t>2</w:t>
      </w:r>
    </w:p>
    <w:p>
      <w:pPr>
        <w:pStyle w:val="7"/>
        <w:tabs>
          <w:tab w:val="right" w:leader="dot" w:pos="8306"/>
        </w:tabs>
        <w:rPr>
          <w:rFonts w:hint="eastAsia" w:ascii="Times New Roman" w:hAnsi="Times New Roman" w:eastAsia="仿宋" w:cs="Times New Roman"/>
          <w:sz w:val="32"/>
          <w:szCs w:val="32"/>
          <w:highlight w:val="none"/>
          <w:lang w:val="en-US" w:eastAsia="zh-CN"/>
        </w:rPr>
      </w:pPr>
      <w:r>
        <w:rPr>
          <w:highlight w:val="none"/>
        </w:rPr>
        <w:fldChar w:fldCharType="begin"/>
      </w:r>
      <w:r>
        <w:rPr>
          <w:highlight w:val="none"/>
        </w:rPr>
        <w:instrText xml:space="preserve"> HYPERLINK \l "_Toc21437" </w:instrText>
      </w:r>
      <w:r>
        <w:rPr>
          <w:highlight w:val="none"/>
        </w:rPr>
        <w:fldChar w:fldCharType="separate"/>
      </w:r>
      <w:r>
        <w:rPr>
          <w:rFonts w:ascii="Times New Roman" w:hAnsi="Times New Roman" w:eastAsia="仿宋" w:cs="Times New Roman"/>
          <w:sz w:val="32"/>
          <w:szCs w:val="32"/>
          <w:highlight w:val="none"/>
        </w:rPr>
        <w:t>5  Evaluation Grading</w:t>
      </w:r>
      <w:r>
        <w:rPr>
          <w:rFonts w:ascii="Times New Roman" w:hAnsi="Times New Roman" w:eastAsia="仿宋" w:cs="Times New Roman"/>
          <w:sz w:val="32"/>
          <w:szCs w:val="32"/>
          <w:highlight w:val="none"/>
        </w:rPr>
        <w:tab/>
      </w:r>
      <w:r>
        <w:rPr>
          <w:rFonts w:hint="eastAsia" w:ascii="Times New Roman" w:hAnsi="Times New Roman" w:eastAsia="仿宋" w:cs="Times New Roman"/>
          <w:sz w:val="32"/>
          <w:szCs w:val="32"/>
          <w:highlight w:val="none"/>
          <w:lang w:val="en-US" w:eastAsia="zh-CN"/>
        </w:rPr>
        <w:t>2</w:t>
      </w:r>
      <w:r>
        <w:rPr>
          <w:rFonts w:ascii="Times New Roman" w:hAnsi="Times New Roman" w:eastAsia="仿宋" w:cs="Times New Roman"/>
          <w:sz w:val="32"/>
          <w:szCs w:val="32"/>
          <w:highlight w:val="none"/>
        </w:rPr>
        <w:fldChar w:fldCharType="end"/>
      </w:r>
      <w:r>
        <w:rPr>
          <w:rFonts w:hint="eastAsia" w:ascii="Times New Roman" w:hAnsi="Times New Roman" w:eastAsia="仿宋" w:cs="Times New Roman"/>
          <w:sz w:val="32"/>
          <w:szCs w:val="32"/>
          <w:highlight w:val="none"/>
          <w:lang w:val="en-US" w:eastAsia="zh-CN"/>
        </w:rPr>
        <w:t>9</w:t>
      </w:r>
    </w:p>
    <w:p>
      <w:pPr>
        <w:pStyle w:val="7"/>
        <w:tabs>
          <w:tab w:val="right" w:leader="dot" w:pos="8306"/>
        </w:tabs>
        <w:rPr>
          <w:rFonts w:hint="eastAsia" w:ascii="Times New Roman" w:hAnsi="Times New Roman" w:eastAsia="仿宋" w:cs="Times New Roman"/>
          <w:sz w:val="32"/>
          <w:szCs w:val="32"/>
          <w:highlight w:val="none"/>
          <w:lang w:val="en-US" w:eastAsia="zh-CN"/>
        </w:rPr>
      </w:pPr>
      <w:r>
        <w:rPr>
          <w:rFonts w:ascii="Times New Roman" w:hAnsi="Times New Roman" w:eastAsia="仿宋" w:cs="Times New Roman"/>
          <w:sz w:val="32"/>
          <w:szCs w:val="32"/>
          <w:highlight w:val="none"/>
        </w:rPr>
        <w:t>Explanation of Provisions</w:t>
      </w:r>
      <w:r>
        <w:rPr>
          <w:highlight w:val="none"/>
        </w:rPr>
        <w:fldChar w:fldCharType="begin"/>
      </w:r>
      <w:r>
        <w:rPr>
          <w:highlight w:val="none"/>
        </w:rPr>
        <w:instrText xml:space="preserve"> HYPERLINK \l "_Toc29010" </w:instrText>
      </w:r>
      <w:r>
        <w:rPr>
          <w:highlight w:val="none"/>
        </w:rPr>
        <w:fldChar w:fldCharType="separate"/>
      </w:r>
      <w:r>
        <w:rPr>
          <w:rFonts w:ascii="Times New Roman" w:hAnsi="Times New Roman" w:eastAsia="仿宋" w:cs="Times New Roman"/>
          <w:sz w:val="32"/>
          <w:szCs w:val="32"/>
          <w:highlight w:val="none"/>
        </w:rPr>
        <w:tab/>
      </w:r>
      <w:r>
        <w:rPr>
          <w:rFonts w:hint="eastAsia" w:ascii="Times New Roman" w:hAnsi="Times New Roman" w:eastAsia="仿宋" w:cs="Times New Roman"/>
          <w:sz w:val="32"/>
          <w:szCs w:val="32"/>
          <w:highlight w:val="none"/>
          <w:lang w:val="en-US" w:eastAsia="zh-CN"/>
        </w:rPr>
        <w:t>3</w:t>
      </w:r>
      <w:r>
        <w:rPr>
          <w:rFonts w:ascii="Times New Roman" w:hAnsi="Times New Roman" w:eastAsia="仿宋" w:cs="Times New Roman"/>
          <w:sz w:val="32"/>
          <w:szCs w:val="32"/>
          <w:highlight w:val="none"/>
        </w:rPr>
        <w:fldChar w:fldCharType="end"/>
      </w:r>
      <w:r>
        <w:rPr>
          <w:rFonts w:hint="eastAsia" w:ascii="Times New Roman" w:hAnsi="Times New Roman" w:eastAsia="仿宋" w:cs="Times New Roman"/>
          <w:sz w:val="32"/>
          <w:szCs w:val="32"/>
          <w:highlight w:val="none"/>
          <w:lang w:val="en-US" w:eastAsia="zh-CN"/>
        </w:rPr>
        <w:t>0</w:t>
      </w:r>
    </w:p>
    <w:p>
      <w:pPr>
        <w:pStyle w:val="7"/>
        <w:tabs>
          <w:tab w:val="right" w:leader="dot" w:pos="8306"/>
        </w:tabs>
        <w:rPr>
          <w:highlight w:val="none"/>
        </w:rPr>
      </w:pPr>
      <w:r>
        <w:rPr>
          <w:rFonts w:ascii="Times New Roman" w:hAnsi="Times New Roman" w:eastAsia="仿宋" w:cs="Times New Roman"/>
          <w:sz w:val="32"/>
          <w:szCs w:val="32"/>
          <w:highlight w:val="none"/>
        </w:rPr>
        <w:t>List of Quoted Standards</w:t>
      </w:r>
      <w:r>
        <w:rPr>
          <w:highlight w:val="none"/>
        </w:rPr>
        <w:fldChar w:fldCharType="begin"/>
      </w:r>
      <w:r>
        <w:rPr>
          <w:highlight w:val="none"/>
        </w:rPr>
        <w:instrText xml:space="preserve"> HYPERLINK \l "_Toc29010" </w:instrText>
      </w:r>
      <w:r>
        <w:rPr>
          <w:highlight w:val="none"/>
        </w:rPr>
        <w:fldChar w:fldCharType="separate"/>
      </w:r>
      <w:r>
        <w:rPr>
          <w:rFonts w:ascii="Times New Roman" w:hAnsi="Times New Roman" w:eastAsia="仿宋" w:cs="Times New Roman"/>
          <w:sz w:val="32"/>
          <w:szCs w:val="32"/>
          <w:highlight w:val="none"/>
        </w:rPr>
        <w:tab/>
      </w:r>
      <w:r>
        <w:rPr>
          <w:rFonts w:hint="eastAsia" w:ascii="Times New Roman" w:hAnsi="Times New Roman" w:eastAsia="仿宋" w:cs="Times New Roman"/>
          <w:sz w:val="32"/>
          <w:szCs w:val="32"/>
          <w:highlight w:val="none"/>
          <w:lang w:val="en-US" w:eastAsia="zh-CN"/>
        </w:rPr>
        <w:t>3</w:t>
      </w:r>
      <w:r>
        <w:rPr>
          <w:rFonts w:ascii="Times New Roman" w:hAnsi="Times New Roman" w:eastAsia="仿宋" w:cs="Times New Roman"/>
          <w:sz w:val="32"/>
          <w:szCs w:val="32"/>
          <w:highlight w:val="none"/>
        </w:rPr>
        <w:fldChar w:fldCharType="end"/>
      </w:r>
      <w:r>
        <w:rPr>
          <w:rFonts w:hint="eastAsia" w:ascii="Times New Roman" w:hAnsi="Times New Roman" w:eastAsia="仿宋" w:cs="Times New Roman"/>
          <w:sz w:val="32"/>
          <w:szCs w:val="32"/>
          <w:highlight w:val="none"/>
          <w:lang w:val="en-US" w:eastAsia="zh-CN"/>
        </w:rPr>
        <w:t>1</w:t>
      </w:r>
    </w:p>
    <w:p>
      <w:pPr>
        <w:rPr>
          <w:rFonts w:ascii="仿宋" w:hAnsi="仿宋" w:eastAsia="仿宋" w:cs="仿宋"/>
          <w:sz w:val="32"/>
          <w:szCs w:val="32"/>
          <w:highlight w:val="none"/>
        </w:rPr>
      </w:pPr>
      <w:r>
        <w:rPr>
          <w:rFonts w:ascii="Times New Roman" w:hAnsi="Times New Roman" w:eastAsia="仿宋" w:cs="Times New Roman"/>
          <w:sz w:val="32"/>
          <w:szCs w:val="32"/>
          <w:highlight w:val="none"/>
        </w:rPr>
        <w:fldChar w:fldCharType="end"/>
      </w:r>
      <w:r>
        <w:rPr>
          <w:rFonts w:ascii="仿宋" w:hAnsi="仿宋" w:eastAsia="仿宋" w:cs="仿宋"/>
          <w:sz w:val="32"/>
          <w:szCs w:val="32"/>
          <w:highlight w:val="none"/>
        </w:rPr>
        <w:br w:type="page"/>
      </w:r>
    </w:p>
    <w:p>
      <w:pPr>
        <w:pStyle w:val="2"/>
        <w:numPr>
          <w:ilvl w:val="0"/>
          <w:numId w:val="1"/>
        </w:numPr>
        <w:ind w:firstLine="0"/>
        <w:jc w:val="center"/>
        <w:rPr>
          <w:sz w:val="36"/>
          <w:szCs w:val="21"/>
          <w:highlight w:val="none"/>
        </w:rPr>
      </w:pPr>
      <w:bookmarkStart w:id="4" w:name="_Toc18475"/>
      <w:r>
        <w:rPr>
          <w:rFonts w:hint="eastAsia"/>
          <w:sz w:val="36"/>
          <w:szCs w:val="21"/>
          <w:highlight w:val="none"/>
        </w:rPr>
        <w:t>总  则</w:t>
      </w:r>
      <w:bookmarkEnd w:id="4"/>
    </w:p>
    <w:p>
      <w:pPr>
        <w:numPr>
          <w:ilvl w:val="0"/>
          <w:numId w:val="2"/>
        </w:numPr>
        <w:ind w:left="5" w:hanging="5"/>
        <w:rPr>
          <w:rFonts w:ascii="仿宋" w:hAnsi="仿宋" w:eastAsia="仿宋" w:cs="仿宋"/>
          <w:sz w:val="32"/>
          <w:szCs w:val="32"/>
          <w:highlight w:val="none"/>
        </w:rPr>
      </w:pPr>
      <w:r>
        <w:rPr>
          <w:rFonts w:hint="eastAsia" w:ascii="仿宋" w:hAnsi="仿宋" w:eastAsia="仿宋" w:cs="仿宋"/>
          <w:sz w:val="32"/>
          <w:szCs w:val="32"/>
          <w:highlight w:val="none"/>
        </w:rPr>
        <w:t>为促进成都市装配式建筑发展，规范建筑装配率计算，保障建筑工程质量，推动产业技术创新，以建设安全、舒适、绿色、智慧的“好房子”为目标，制定本细则。</w:t>
      </w:r>
    </w:p>
    <w:p>
      <w:pPr>
        <w:numPr>
          <w:ilvl w:val="0"/>
          <w:numId w:val="2"/>
        </w:numPr>
        <w:ind w:left="5" w:hanging="5"/>
        <w:rPr>
          <w:rFonts w:ascii="仿宋" w:hAnsi="仿宋" w:eastAsia="仿宋" w:cs="仿宋"/>
          <w:sz w:val="32"/>
          <w:szCs w:val="32"/>
          <w:highlight w:val="none"/>
        </w:rPr>
      </w:pPr>
      <w:r>
        <w:rPr>
          <w:rFonts w:hint="eastAsia" w:ascii="仿宋" w:hAnsi="仿宋" w:eastAsia="仿宋" w:cs="仿宋"/>
          <w:sz w:val="32"/>
          <w:szCs w:val="32"/>
          <w:highlight w:val="none"/>
        </w:rPr>
        <w:t>本细则适用于评价成都市新建居住建筑、公共建筑和工业建筑的装配化程度。</w:t>
      </w:r>
      <w:r>
        <w:rPr>
          <w:rFonts w:hint="eastAsia" w:ascii="仿宋" w:hAnsi="仿宋" w:eastAsia="仿宋" w:cs="仿宋"/>
          <w:sz w:val="32"/>
          <w:szCs w:val="32"/>
          <w:highlight w:val="none"/>
        </w:rPr>
        <w:br w:type="page"/>
      </w:r>
    </w:p>
    <w:p>
      <w:pPr>
        <w:pStyle w:val="2"/>
        <w:numPr>
          <w:ilvl w:val="0"/>
          <w:numId w:val="1"/>
        </w:numPr>
        <w:ind w:firstLine="0"/>
        <w:jc w:val="center"/>
        <w:rPr>
          <w:sz w:val="36"/>
          <w:szCs w:val="21"/>
          <w:highlight w:val="none"/>
        </w:rPr>
      </w:pPr>
      <w:bookmarkStart w:id="5" w:name="_Toc25089"/>
      <w:r>
        <w:rPr>
          <w:rFonts w:hint="eastAsia"/>
          <w:sz w:val="36"/>
          <w:szCs w:val="21"/>
          <w:highlight w:val="none"/>
        </w:rPr>
        <w:t>术  语</w:t>
      </w:r>
      <w:bookmarkEnd w:id="5"/>
    </w:p>
    <w:p>
      <w:pPr>
        <w:numPr>
          <w:ilvl w:val="0"/>
          <w:numId w:val="3"/>
        </w:numPr>
        <w:ind w:left="5" w:hanging="5"/>
        <w:rPr>
          <w:rFonts w:ascii="仿宋" w:hAnsi="仿宋" w:eastAsia="仿宋" w:cs="仿宋"/>
          <w:sz w:val="32"/>
          <w:szCs w:val="32"/>
          <w:highlight w:val="none"/>
        </w:rPr>
      </w:pPr>
      <w:r>
        <w:rPr>
          <w:rFonts w:ascii="仿宋" w:hAnsi="仿宋" w:eastAsia="仿宋" w:cs="仿宋"/>
          <w:sz w:val="32"/>
          <w:szCs w:val="32"/>
          <w:highlight w:val="none"/>
        </w:rPr>
        <w:t>装配式建筑</w:t>
      </w:r>
      <w:r>
        <w:rPr>
          <w:rFonts w:hint="eastAsia" w:ascii="仿宋" w:hAnsi="仿宋" w:eastAsia="仿宋" w:cs="仿宋"/>
          <w:sz w:val="32"/>
          <w:szCs w:val="32"/>
          <w:highlight w:val="none"/>
        </w:rPr>
        <w:t xml:space="preserve">  Prefabricated Building</w:t>
      </w:r>
    </w:p>
    <w:p>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t>由</w:t>
      </w:r>
      <w:r>
        <w:rPr>
          <w:rFonts w:hint="eastAsia" w:ascii="仿宋" w:hAnsi="仿宋" w:eastAsia="仿宋" w:cs="仿宋"/>
          <w:sz w:val="32"/>
          <w:szCs w:val="32"/>
          <w:highlight w:val="none"/>
        </w:rPr>
        <w:t>工厂生产制作的</w:t>
      </w:r>
      <w:r>
        <w:rPr>
          <w:rFonts w:ascii="仿宋" w:hAnsi="仿宋" w:eastAsia="仿宋" w:cs="仿宋"/>
          <w:sz w:val="32"/>
          <w:szCs w:val="32"/>
          <w:highlight w:val="none"/>
        </w:rPr>
        <w:t>部品部件在工地装配而成的建筑。</w:t>
      </w:r>
    </w:p>
    <w:p>
      <w:pPr>
        <w:numPr>
          <w:ilvl w:val="0"/>
          <w:numId w:val="3"/>
        </w:numPr>
        <w:rPr>
          <w:rFonts w:ascii="仿宋" w:hAnsi="仿宋" w:eastAsia="仿宋" w:cs="仿宋"/>
          <w:sz w:val="32"/>
          <w:szCs w:val="32"/>
          <w:highlight w:val="none"/>
        </w:rPr>
      </w:pPr>
      <w:r>
        <w:rPr>
          <w:rFonts w:ascii="仿宋" w:hAnsi="仿宋" w:eastAsia="仿宋" w:cs="仿宋"/>
          <w:sz w:val="32"/>
          <w:szCs w:val="32"/>
          <w:highlight w:val="none"/>
        </w:rPr>
        <w:t>装配率</w:t>
      </w:r>
      <w:r>
        <w:rPr>
          <w:rFonts w:hint="eastAsia" w:ascii="仿宋" w:hAnsi="仿宋" w:eastAsia="仿宋" w:cs="仿宋"/>
          <w:sz w:val="32"/>
          <w:szCs w:val="32"/>
          <w:highlight w:val="none"/>
        </w:rPr>
        <w:t xml:space="preserve">  Prefabrication Ratio</w:t>
      </w:r>
    </w:p>
    <w:p>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t>单体建筑计算范围（±０．０００以上）以内的</w:t>
      </w:r>
      <w:r>
        <w:rPr>
          <w:rFonts w:hint="eastAsia" w:ascii="仿宋" w:hAnsi="仿宋" w:eastAsia="仿宋" w:cs="仿宋"/>
          <w:sz w:val="32"/>
          <w:szCs w:val="32"/>
          <w:highlight w:val="none"/>
        </w:rPr>
        <w:t>标准化、</w:t>
      </w:r>
      <w:r>
        <w:rPr>
          <w:rFonts w:ascii="仿宋" w:hAnsi="仿宋" w:eastAsia="仿宋" w:cs="仿宋"/>
          <w:sz w:val="32"/>
          <w:szCs w:val="32"/>
          <w:highlight w:val="none"/>
        </w:rPr>
        <w:t>主体结构、</w:t>
      </w:r>
      <w:r>
        <w:rPr>
          <w:rFonts w:hint="eastAsia" w:ascii="仿宋" w:hAnsi="仿宋" w:eastAsia="仿宋" w:cs="仿宋"/>
          <w:sz w:val="32"/>
          <w:szCs w:val="32"/>
          <w:highlight w:val="none"/>
        </w:rPr>
        <w:t>外围护</w:t>
      </w:r>
      <w:r>
        <w:rPr>
          <w:rFonts w:ascii="仿宋" w:hAnsi="仿宋" w:eastAsia="仿宋" w:cs="仿宋"/>
          <w:sz w:val="32"/>
          <w:szCs w:val="32"/>
          <w:highlight w:val="none"/>
        </w:rPr>
        <w:t>、</w:t>
      </w:r>
      <w:r>
        <w:rPr>
          <w:rFonts w:hint="eastAsia" w:ascii="仿宋" w:hAnsi="仿宋" w:eastAsia="仿宋" w:cs="仿宋"/>
          <w:sz w:val="32"/>
          <w:szCs w:val="32"/>
          <w:highlight w:val="none"/>
        </w:rPr>
        <w:t>内装</w:t>
      </w:r>
      <w:r>
        <w:rPr>
          <w:rFonts w:ascii="仿宋" w:hAnsi="仿宋" w:eastAsia="仿宋" w:cs="仿宋"/>
          <w:sz w:val="32"/>
          <w:szCs w:val="32"/>
          <w:highlight w:val="none"/>
        </w:rPr>
        <w:t>、管线等采用</w:t>
      </w:r>
      <w:r>
        <w:rPr>
          <w:rFonts w:hint="eastAsia" w:ascii="仿宋" w:hAnsi="仿宋" w:eastAsia="仿宋" w:cs="仿宋"/>
          <w:sz w:val="32"/>
          <w:szCs w:val="32"/>
          <w:highlight w:val="none"/>
        </w:rPr>
        <w:t>装配式建筑</w:t>
      </w:r>
      <w:r>
        <w:rPr>
          <w:rFonts w:ascii="仿宋" w:hAnsi="仿宋" w:eastAsia="仿宋" w:cs="仿宋"/>
          <w:sz w:val="32"/>
          <w:szCs w:val="32"/>
          <w:highlight w:val="none"/>
        </w:rPr>
        <w:t>部品部件的综合比例。</w:t>
      </w:r>
    </w:p>
    <w:p>
      <w:pPr>
        <w:numPr>
          <w:ilvl w:val="0"/>
          <w:numId w:val="3"/>
        </w:numPr>
        <w:ind w:left="5" w:hanging="5"/>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预制</w:t>
      </w:r>
      <w:r>
        <w:rPr>
          <w:rFonts w:hint="eastAsia" w:ascii="仿宋" w:hAnsi="仿宋" w:eastAsia="仿宋" w:cs="仿宋"/>
          <w:sz w:val="32"/>
          <w:szCs w:val="32"/>
          <w:highlight w:val="none"/>
        </w:rPr>
        <w:t>结构</w:t>
      </w:r>
      <w:r>
        <w:rPr>
          <w:rFonts w:ascii="仿宋" w:hAnsi="仿宋" w:eastAsia="仿宋" w:cs="仿宋"/>
          <w:sz w:val="32"/>
          <w:szCs w:val="32"/>
          <w:highlight w:val="none"/>
        </w:rPr>
        <w:t>构件</w:t>
      </w:r>
      <w:r>
        <w:rPr>
          <w:rFonts w:hint="eastAsia" w:ascii="仿宋" w:hAnsi="仿宋" w:eastAsia="仿宋" w:cs="仿宋"/>
          <w:sz w:val="32"/>
          <w:szCs w:val="32"/>
          <w:highlight w:val="none"/>
        </w:rPr>
        <w:t xml:space="preserve">  Prefabricated structural Component</w:t>
      </w:r>
    </w:p>
    <w:p>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t>指钢结构构件、混凝土结构构件、木结构构件以及不同材料组合形成</w:t>
      </w:r>
      <w:r>
        <w:rPr>
          <w:rFonts w:hint="eastAsia" w:ascii="仿宋" w:hAnsi="仿宋" w:eastAsia="仿宋" w:cs="仿宋"/>
          <w:sz w:val="32"/>
          <w:szCs w:val="32"/>
          <w:highlight w:val="none"/>
        </w:rPr>
        <w:t>，且在工厂实施加工生产的结构</w:t>
      </w:r>
      <w:r>
        <w:rPr>
          <w:rFonts w:ascii="仿宋" w:hAnsi="仿宋" w:eastAsia="仿宋" w:cs="仿宋"/>
          <w:sz w:val="32"/>
          <w:szCs w:val="32"/>
          <w:highlight w:val="none"/>
        </w:rPr>
        <w:t>构件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由预制竖向构件和预制水平构件组成</w:t>
      </w:r>
      <w:r>
        <w:rPr>
          <w:rFonts w:ascii="仿宋" w:hAnsi="仿宋" w:eastAsia="仿宋" w:cs="仿宋"/>
          <w:sz w:val="32"/>
          <w:szCs w:val="32"/>
          <w:highlight w:val="none"/>
        </w:rPr>
        <w:t>。</w:t>
      </w:r>
    </w:p>
    <w:p>
      <w:pPr>
        <w:numPr>
          <w:ilvl w:val="0"/>
          <w:numId w:val="3"/>
        </w:numPr>
        <w:ind w:left="5" w:hanging="5"/>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预制</w:t>
      </w:r>
      <w:r>
        <w:rPr>
          <w:rFonts w:ascii="仿宋" w:hAnsi="仿宋" w:eastAsia="仿宋" w:cs="仿宋"/>
          <w:sz w:val="32"/>
          <w:szCs w:val="32"/>
          <w:highlight w:val="none"/>
        </w:rPr>
        <w:t>竖向构件</w:t>
      </w:r>
      <w:r>
        <w:rPr>
          <w:rFonts w:hint="eastAsia" w:ascii="仿宋" w:hAnsi="仿宋" w:eastAsia="仿宋" w:cs="仿宋"/>
          <w:sz w:val="32"/>
          <w:szCs w:val="32"/>
          <w:highlight w:val="none"/>
        </w:rPr>
        <w:t xml:space="preserve">  Prefabricated Vertical Components</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主要是指工厂生产的装配式柱、承重墙等竖向构件，如</w:t>
      </w:r>
      <w:r>
        <w:rPr>
          <w:rFonts w:ascii="仿宋" w:hAnsi="仿宋" w:eastAsia="仿宋" w:cs="仿宋"/>
          <w:sz w:val="32"/>
          <w:szCs w:val="32"/>
          <w:highlight w:val="none"/>
        </w:rPr>
        <w:t>预制剪力墙、双面叠合剪力墙、钢管束剪力墙、预制混凝土柱、钢管混凝土柱、</w:t>
      </w:r>
      <w:r>
        <w:rPr>
          <w:rFonts w:hint="eastAsia" w:ascii="仿宋" w:hAnsi="仿宋" w:eastAsia="仿宋" w:cs="仿宋"/>
          <w:sz w:val="32"/>
          <w:szCs w:val="32"/>
          <w:highlight w:val="none"/>
        </w:rPr>
        <w:t>空腔柱等</w:t>
      </w:r>
      <w:r>
        <w:rPr>
          <w:rFonts w:ascii="仿宋" w:hAnsi="仿宋" w:eastAsia="仿宋" w:cs="仿宋"/>
          <w:sz w:val="32"/>
          <w:szCs w:val="32"/>
          <w:highlight w:val="none"/>
        </w:rPr>
        <w:t>。</w:t>
      </w:r>
    </w:p>
    <w:p>
      <w:pPr>
        <w:numPr>
          <w:ilvl w:val="0"/>
          <w:numId w:val="3"/>
        </w:numPr>
        <w:ind w:left="5" w:hanging="5"/>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预制</w:t>
      </w:r>
      <w:r>
        <w:rPr>
          <w:rFonts w:hint="eastAsia" w:ascii="仿宋" w:hAnsi="仿宋" w:eastAsia="仿宋" w:cs="仿宋"/>
          <w:sz w:val="32"/>
          <w:szCs w:val="32"/>
          <w:highlight w:val="none"/>
        </w:rPr>
        <w:t>水平构件  Prefabricated Horizontal Components</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是指</w:t>
      </w:r>
      <w:r>
        <w:rPr>
          <w:rFonts w:hint="eastAsia" w:ascii="仿宋" w:hAnsi="仿宋" w:eastAsia="仿宋" w:cs="仿宋"/>
          <w:sz w:val="32"/>
          <w:szCs w:val="32"/>
          <w:highlight w:val="none"/>
          <w:lang w:eastAsia="zh-CN"/>
        </w:rPr>
        <w:t>预制楼（屋）面板</w:t>
      </w:r>
      <w:r>
        <w:rPr>
          <w:rFonts w:hint="eastAsia" w:ascii="仿宋" w:hAnsi="仿宋" w:eastAsia="仿宋" w:cs="仿宋"/>
          <w:sz w:val="32"/>
          <w:szCs w:val="32"/>
          <w:highlight w:val="none"/>
        </w:rPr>
        <w:t>和预制梁等工厂生产的水平构件，如混凝土预制板、混凝土叠合板、</w:t>
      </w:r>
      <w:bookmarkStart w:id="6" w:name="OLE_LINK2"/>
      <w:bookmarkStart w:id="7" w:name="OLE_LINK1"/>
      <w:r>
        <w:rPr>
          <w:rFonts w:hint="eastAsia" w:ascii="仿宋" w:hAnsi="仿宋" w:eastAsia="仿宋" w:cs="仿宋"/>
          <w:sz w:val="32"/>
          <w:szCs w:val="32"/>
          <w:highlight w:val="none"/>
        </w:rPr>
        <w:t>预制叠合密肋空腔组合楼板、预制楼梯、</w:t>
      </w:r>
      <w:bookmarkEnd w:id="6"/>
      <w:bookmarkEnd w:id="7"/>
      <w:r>
        <w:rPr>
          <w:rFonts w:hint="eastAsia" w:ascii="仿宋" w:hAnsi="仿宋" w:eastAsia="仿宋" w:cs="仿宋"/>
          <w:sz w:val="32"/>
          <w:szCs w:val="32"/>
          <w:highlight w:val="none"/>
        </w:rPr>
        <w:t>叠合梁、预制梁、钢梁等。</w:t>
      </w:r>
    </w:p>
    <w:p>
      <w:pPr>
        <w:numPr>
          <w:ilvl w:val="0"/>
          <w:numId w:val="3"/>
        </w:numPr>
        <w:ind w:left="5" w:hanging="5"/>
        <w:rPr>
          <w:rFonts w:ascii="仿宋" w:hAnsi="仿宋" w:eastAsia="仿宋" w:cs="仿宋"/>
          <w:sz w:val="32"/>
          <w:szCs w:val="32"/>
          <w:highlight w:val="none"/>
        </w:rPr>
      </w:pPr>
      <w:r>
        <w:rPr>
          <w:rFonts w:ascii="仿宋" w:hAnsi="仿宋" w:eastAsia="仿宋" w:cs="仿宋"/>
          <w:sz w:val="32"/>
          <w:szCs w:val="32"/>
          <w:highlight w:val="none"/>
        </w:rPr>
        <w:t>高精度模板</w:t>
      </w:r>
      <w:r>
        <w:rPr>
          <w:rFonts w:hint="eastAsia" w:ascii="仿宋" w:hAnsi="仿宋" w:eastAsia="仿宋" w:cs="仿宋"/>
          <w:sz w:val="32"/>
          <w:szCs w:val="32"/>
          <w:highlight w:val="none"/>
        </w:rPr>
        <w:t xml:space="preserve">  High - Precision Building Formwork</w:t>
      </w:r>
    </w:p>
    <w:p>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t>高精度模板是一种工厂化</w:t>
      </w:r>
      <w:r>
        <w:rPr>
          <w:rFonts w:hint="eastAsia" w:ascii="仿宋" w:hAnsi="仿宋" w:eastAsia="仿宋" w:cs="仿宋"/>
          <w:sz w:val="32"/>
          <w:szCs w:val="32"/>
          <w:highlight w:val="none"/>
        </w:rPr>
        <w:t>制作</w:t>
      </w:r>
      <w:r>
        <w:rPr>
          <w:rFonts w:ascii="仿宋" w:hAnsi="仿宋" w:eastAsia="仿宋" w:cs="仿宋"/>
          <w:sz w:val="32"/>
          <w:szCs w:val="32"/>
          <w:highlight w:val="none"/>
        </w:rPr>
        <w:t>的工具式模板，</w:t>
      </w:r>
      <w:r>
        <w:rPr>
          <w:rFonts w:hint="eastAsia" w:ascii="仿宋" w:hAnsi="仿宋" w:eastAsia="仿宋" w:cs="仿宋"/>
          <w:sz w:val="32"/>
          <w:szCs w:val="32"/>
          <w:highlight w:val="none"/>
        </w:rPr>
        <w:t>采用铝合金、钢</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木</w:t>
      </w:r>
      <w:r>
        <w:rPr>
          <w:rFonts w:hint="eastAsia" w:ascii="仿宋" w:hAnsi="仿宋" w:eastAsia="仿宋" w:cs="仿宋"/>
          <w:sz w:val="32"/>
          <w:szCs w:val="32"/>
          <w:highlight w:val="none"/>
        </w:rPr>
        <w:t>或其他金属材料</w:t>
      </w:r>
      <w:r>
        <w:rPr>
          <w:rFonts w:hint="eastAsia" w:ascii="仿宋" w:hAnsi="仿宋" w:eastAsia="仿宋" w:cs="仿宋"/>
          <w:sz w:val="32"/>
          <w:szCs w:val="32"/>
          <w:highlight w:val="none"/>
          <w:lang w:val="en-US" w:eastAsia="zh-CN"/>
        </w:rPr>
        <w:t>及</w:t>
      </w:r>
      <w:r>
        <w:rPr>
          <w:rFonts w:hint="eastAsia" w:ascii="仿宋" w:hAnsi="仿宋" w:eastAsia="仿宋" w:cs="仿宋"/>
          <w:sz w:val="32"/>
          <w:szCs w:val="32"/>
          <w:highlight w:val="none"/>
        </w:rPr>
        <w:t>可再生材料制造的模板。采用高精度模板浇筑的混凝土表面能够达到4mm/2000mm平整度要求，模板及其配件可多次循环利用。</w:t>
      </w:r>
    </w:p>
    <w:p>
      <w:pPr>
        <w:numPr>
          <w:ilvl w:val="0"/>
          <w:numId w:val="3"/>
        </w:numPr>
        <w:rPr>
          <w:rFonts w:ascii="仿宋" w:hAnsi="仿宋" w:eastAsia="仿宋" w:cs="仿宋"/>
          <w:sz w:val="32"/>
          <w:szCs w:val="32"/>
          <w:highlight w:val="none"/>
        </w:rPr>
      </w:pPr>
      <w:r>
        <w:rPr>
          <w:rFonts w:ascii="仿宋" w:hAnsi="仿宋" w:eastAsia="仿宋" w:cs="仿宋"/>
          <w:sz w:val="32"/>
          <w:szCs w:val="32"/>
          <w:highlight w:val="none"/>
        </w:rPr>
        <w:t xml:space="preserve">全装修 </w:t>
      </w:r>
      <w:r>
        <w:rPr>
          <w:rFonts w:hint="eastAsia" w:ascii="仿宋" w:hAnsi="仿宋" w:eastAsia="仿宋" w:cs="仿宋"/>
          <w:sz w:val="32"/>
          <w:szCs w:val="32"/>
          <w:highlight w:val="none"/>
        </w:rPr>
        <w:t xml:space="preserve"> Full Decoration</w:t>
      </w:r>
    </w:p>
    <w:p>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t>建筑功能空间的固定面装修和设备设施安装全部完成，达到建筑使用功能和性能的基本要求。</w:t>
      </w:r>
    </w:p>
    <w:p>
      <w:pPr>
        <w:numPr>
          <w:ilvl w:val="0"/>
          <w:numId w:val="3"/>
        </w:numPr>
        <w:rPr>
          <w:rFonts w:ascii="仿宋" w:hAnsi="仿宋" w:eastAsia="仿宋" w:cs="仿宋"/>
          <w:sz w:val="32"/>
          <w:szCs w:val="32"/>
          <w:highlight w:val="none"/>
        </w:rPr>
      </w:pPr>
      <w:r>
        <w:rPr>
          <w:rFonts w:hint="eastAsia" w:ascii="仿宋" w:hAnsi="仿宋" w:eastAsia="仿宋" w:cs="仿宋"/>
          <w:sz w:val="32"/>
          <w:szCs w:val="32"/>
          <w:highlight w:val="none"/>
        </w:rPr>
        <w:t>装配式装修  Prefabricated Decoration</w:t>
      </w:r>
    </w:p>
    <w:p>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t>是指采用干式</w:t>
      </w:r>
      <w:r>
        <w:rPr>
          <w:rFonts w:hint="eastAsia" w:ascii="仿宋" w:hAnsi="仿宋" w:eastAsia="仿宋" w:cs="仿宋"/>
          <w:sz w:val="32"/>
          <w:szCs w:val="32"/>
          <w:highlight w:val="none"/>
        </w:rPr>
        <w:t>作业的装修施工方法</w:t>
      </w:r>
      <w:r>
        <w:rPr>
          <w:rFonts w:ascii="仿宋" w:hAnsi="仿宋" w:eastAsia="仿宋" w:cs="仿宋"/>
          <w:sz w:val="32"/>
          <w:szCs w:val="32"/>
          <w:highlight w:val="none"/>
        </w:rPr>
        <w:t>，在现场没有湿作业</w:t>
      </w:r>
      <w:r>
        <w:rPr>
          <w:rFonts w:hint="eastAsia" w:ascii="仿宋" w:hAnsi="仿宋" w:eastAsia="仿宋" w:cs="仿宋"/>
          <w:sz w:val="32"/>
          <w:szCs w:val="32"/>
          <w:highlight w:val="none"/>
        </w:rPr>
        <w:t>，</w:t>
      </w:r>
      <w:r>
        <w:rPr>
          <w:rFonts w:ascii="仿宋" w:hAnsi="仿宋" w:eastAsia="仿宋" w:cs="仿宋"/>
          <w:sz w:val="32"/>
          <w:szCs w:val="32"/>
          <w:highlight w:val="none"/>
        </w:rPr>
        <w:t>将工厂生产的内装部品部件进行组合安装</w:t>
      </w:r>
      <w:r>
        <w:rPr>
          <w:rFonts w:hint="eastAsia" w:ascii="仿宋" w:hAnsi="仿宋" w:eastAsia="仿宋" w:cs="仿宋"/>
          <w:sz w:val="32"/>
          <w:szCs w:val="32"/>
          <w:highlight w:val="none"/>
        </w:rPr>
        <w:t>、方便</w:t>
      </w:r>
      <w:r>
        <w:rPr>
          <w:rFonts w:ascii="仿宋" w:hAnsi="仿宋" w:eastAsia="仿宋" w:cs="仿宋"/>
          <w:sz w:val="32"/>
          <w:szCs w:val="32"/>
          <w:highlight w:val="none"/>
        </w:rPr>
        <w:t>更换的装修方式。通常包括集成式厨卫</w:t>
      </w:r>
      <w:r>
        <w:rPr>
          <w:rFonts w:hint="eastAsia" w:ascii="仿宋" w:hAnsi="仿宋" w:eastAsia="仿宋" w:cs="仿宋"/>
          <w:sz w:val="32"/>
          <w:szCs w:val="32"/>
          <w:highlight w:val="none"/>
        </w:rPr>
        <w:t>、集成吊顶</w:t>
      </w:r>
      <w:r>
        <w:rPr>
          <w:rFonts w:ascii="仿宋" w:hAnsi="仿宋" w:eastAsia="仿宋" w:cs="仿宋"/>
          <w:sz w:val="32"/>
          <w:szCs w:val="32"/>
          <w:highlight w:val="none"/>
        </w:rPr>
        <w:t>、架空地板、干铺木地板、干挂墙面等装修工艺。</w:t>
      </w:r>
    </w:p>
    <w:p>
      <w:pPr>
        <w:numPr>
          <w:ilvl w:val="0"/>
          <w:numId w:val="3"/>
        </w:numPr>
        <w:rPr>
          <w:rFonts w:ascii="仿宋" w:hAnsi="仿宋" w:eastAsia="仿宋" w:cs="仿宋"/>
          <w:sz w:val="32"/>
          <w:szCs w:val="32"/>
          <w:highlight w:val="none"/>
        </w:rPr>
      </w:pPr>
      <w:r>
        <w:rPr>
          <w:rFonts w:hint="eastAsia" w:ascii="仿宋" w:hAnsi="仿宋" w:eastAsia="仿宋" w:cs="仿宋"/>
          <w:sz w:val="32"/>
          <w:szCs w:val="32"/>
          <w:highlight w:val="none"/>
        </w:rPr>
        <w:t xml:space="preserve">干式工法  Non - Wet Construction </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是指在装修施工中</w:t>
      </w:r>
      <w:r>
        <w:rPr>
          <w:rFonts w:ascii="仿宋" w:hAnsi="仿宋" w:eastAsia="仿宋" w:cs="仿宋"/>
          <w:sz w:val="32"/>
          <w:szCs w:val="32"/>
          <w:highlight w:val="none"/>
        </w:rPr>
        <w:t>采用干作业的施工方法</w:t>
      </w:r>
      <w:r>
        <w:rPr>
          <w:rFonts w:hint="eastAsia" w:ascii="仿宋" w:hAnsi="仿宋" w:eastAsia="仿宋" w:cs="仿宋"/>
          <w:sz w:val="32"/>
          <w:szCs w:val="32"/>
          <w:highlight w:val="none"/>
        </w:rPr>
        <w:t>（含不采用抹灰找平层的涂料饰面），采用胶粘接瓷砖的薄贴工艺不涵盖在干式工法内</w:t>
      </w:r>
      <w:r>
        <w:rPr>
          <w:rFonts w:ascii="仿宋" w:hAnsi="仿宋" w:eastAsia="仿宋" w:cs="仿宋"/>
          <w:sz w:val="32"/>
          <w:szCs w:val="32"/>
          <w:highlight w:val="none"/>
        </w:rPr>
        <w:t>。</w:t>
      </w:r>
    </w:p>
    <w:p>
      <w:pPr>
        <w:numPr>
          <w:ilvl w:val="0"/>
          <w:numId w:val="3"/>
        </w:numPr>
        <w:rPr>
          <w:rFonts w:ascii="仿宋" w:hAnsi="仿宋" w:eastAsia="仿宋" w:cs="仿宋"/>
          <w:sz w:val="32"/>
          <w:szCs w:val="32"/>
          <w:highlight w:val="none"/>
        </w:rPr>
      </w:pPr>
      <w:r>
        <w:rPr>
          <w:rFonts w:ascii="仿宋" w:hAnsi="仿宋" w:eastAsia="仿宋" w:cs="仿宋"/>
          <w:sz w:val="32"/>
          <w:szCs w:val="32"/>
          <w:highlight w:val="none"/>
        </w:rPr>
        <w:t>部品</w:t>
      </w:r>
      <w:r>
        <w:rPr>
          <w:rFonts w:hint="eastAsia" w:ascii="仿宋" w:hAnsi="仿宋" w:eastAsia="仿宋" w:cs="仿宋"/>
          <w:sz w:val="32"/>
          <w:szCs w:val="32"/>
          <w:highlight w:val="none"/>
        </w:rPr>
        <w:t xml:space="preserve">  Part</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在</w:t>
      </w:r>
      <w:r>
        <w:rPr>
          <w:rFonts w:ascii="仿宋" w:hAnsi="仿宋" w:eastAsia="仿宋" w:cs="仿宋"/>
          <w:sz w:val="32"/>
          <w:szCs w:val="32"/>
          <w:highlight w:val="none"/>
        </w:rPr>
        <w:t>工厂生产，</w:t>
      </w:r>
      <w:r>
        <w:rPr>
          <w:rFonts w:hint="eastAsia" w:ascii="仿宋" w:hAnsi="仿宋" w:eastAsia="仿宋" w:cs="仿宋"/>
          <w:sz w:val="32"/>
          <w:szCs w:val="32"/>
          <w:highlight w:val="none"/>
        </w:rPr>
        <w:t>由</w:t>
      </w:r>
      <w:r>
        <w:rPr>
          <w:rFonts w:ascii="仿宋" w:hAnsi="仿宋" w:eastAsia="仿宋" w:cs="仿宋"/>
          <w:sz w:val="32"/>
          <w:szCs w:val="32"/>
          <w:highlight w:val="none"/>
        </w:rPr>
        <w:t>构成外围护系统、内装系统、设备与管线系统的建筑单一产品或复合产品组装而成的功能单元的统称。</w:t>
      </w:r>
    </w:p>
    <w:p>
      <w:pPr>
        <w:numPr>
          <w:ilvl w:val="0"/>
          <w:numId w:val="3"/>
        </w:numPr>
        <w:rPr>
          <w:rFonts w:ascii="仿宋" w:hAnsi="仿宋" w:eastAsia="仿宋" w:cs="仿宋"/>
          <w:sz w:val="32"/>
          <w:szCs w:val="32"/>
          <w:highlight w:val="none"/>
        </w:rPr>
      </w:pPr>
      <w:r>
        <w:rPr>
          <w:rFonts w:ascii="仿宋" w:hAnsi="仿宋" w:eastAsia="仿宋" w:cs="仿宋"/>
          <w:sz w:val="32"/>
          <w:szCs w:val="32"/>
          <w:highlight w:val="none"/>
        </w:rPr>
        <w:t>部件</w:t>
      </w:r>
      <w:r>
        <w:rPr>
          <w:rFonts w:hint="eastAsia" w:ascii="仿宋" w:hAnsi="仿宋" w:eastAsia="仿宋" w:cs="仿宋"/>
          <w:sz w:val="32"/>
          <w:szCs w:val="32"/>
          <w:highlight w:val="none"/>
        </w:rPr>
        <w:t xml:space="preserve">  Component</w:t>
      </w:r>
    </w:p>
    <w:p>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t>在工厂预先生产制作完成，构成建筑结构系统的结构构件及其他构件的统称。</w:t>
      </w:r>
    </w:p>
    <w:p>
      <w:pPr>
        <w:numPr>
          <w:ilvl w:val="0"/>
          <w:numId w:val="3"/>
        </w:numPr>
        <w:rPr>
          <w:rFonts w:ascii="仿宋" w:hAnsi="仿宋" w:eastAsia="仿宋" w:cs="仿宋"/>
          <w:sz w:val="32"/>
          <w:szCs w:val="32"/>
          <w:highlight w:val="none"/>
        </w:rPr>
      </w:pPr>
      <w:r>
        <w:rPr>
          <w:rFonts w:hint="eastAsia" w:ascii="仿宋" w:hAnsi="仿宋" w:eastAsia="仿宋" w:cs="仿宋"/>
          <w:sz w:val="32"/>
          <w:szCs w:val="32"/>
          <w:highlight w:val="none"/>
        </w:rPr>
        <w:t>模块化集成技术  Modular Integrated technology</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将建筑划分为不同功能、高度集成化（完成部分结构、装修、管线、设备安装等）的单元模块，工厂生产，运送至施工现场后进行拼装，形成整体建筑。</w:t>
      </w:r>
    </w:p>
    <w:p>
      <w:pPr>
        <w:numPr>
          <w:ilvl w:val="0"/>
          <w:numId w:val="3"/>
        </w:numPr>
        <w:ind w:left="5" w:hanging="5"/>
        <w:rPr>
          <w:rFonts w:ascii="仿宋" w:hAnsi="仿宋" w:eastAsia="仿宋" w:cs="仿宋"/>
          <w:sz w:val="32"/>
          <w:szCs w:val="32"/>
          <w:highlight w:val="none"/>
        </w:rPr>
      </w:pPr>
      <w:r>
        <w:rPr>
          <w:rFonts w:hint="eastAsia" w:ascii="仿宋" w:hAnsi="仿宋" w:eastAsia="仿宋" w:cs="仿宋"/>
          <w:sz w:val="32"/>
          <w:szCs w:val="32"/>
          <w:highlight w:val="none"/>
        </w:rPr>
        <w:t>标准化外窗系统  Standardized Exterior Window System</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由预埋于外窗洞口四周的标准化副框和在工厂组装完成的外窗，在施工现场采用干法安装、维护便利、抗渗性能优异的建筑外窗系统。</w:t>
      </w:r>
    </w:p>
    <w:p>
      <w:pPr>
        <w:numPr>
          <w:ilvl w:val="0"/>
          <w:numId w:val="3"/>
        </w:numPr>
        <w:ind w:left="5" w:hanging="5"/>
        <w:rPr>
          <w:rFonts w:ascii="仿宋" w:hAnsi="仿宋" w:eastAsia="仿宋" w:cs="仿宋"/>
          <w:sz w:val="32"/>
          <w:szCs w:val="32"/>
          <w:highlight w:val="none"/>
        </w:rPr>
      </w:pPr>
      <w:r>
        <w:rPr>
          <w:rFonts w:hint="eastAsia" w:ascii="仿宋" w:hAnsi="仿宋" w:eastAsia="仿宋" w:cs="仿宋"/>
          <w:sz w:val="32"/>
          <w:szCs w:val="32"/>
          <w:highlight w:val="none"/>
        </w:rPr>
        <w:t>首层  Ground Floor</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指建筑标高</w:t>
      </w:r>
      <w:r>
        <w:rPr>
          <w:rFonts w:ascii="仿宋" w:hAnsi="仿宋" w:eastAsia="仿宋" w:cs="仿宋"/>
          <w:sz w:val="32"/>
          <w:szCs w:val="32"/>
          <w:highlight w:val="none"/>
        </w:rPr>
        <w:t>±</w:t>
      </w:r>
      <w:r>
        <w:rPr>
          <w:rFonts w:hint="eastAsia" w:ascii="仿宋" w:hAnsi="仿宋" w:eastAsia="仿宋" w:cs="仿宋"/>
          <w:sz w:val="32"/>
          <w:szCs w:val="32"/>
          <w:highlight w:val="none"/>
        </w:rPr>
        <w:t>0.000</w:t>
      </w:r>
      <w:r>
        <w:rPr>
          <w:rFonts w:ascii="仿宋" w:hAnsi="仿宋" w:eastAsia="仿宋" w:cs="仿宋"/>
          <w:sz w:val="32"/>
          <w:szCs w:val="32"/>
          <w:highlight w:val="none"/>
        </w:rPr>
        <w:t>以上</w:t>
      </w:r>
      <w:r>
        <w:rPr>
          <w:rFonts w:hint="eastAsia" w:ascii="仿宋" w:hAnsi="仿宋" w:eastAsia="仿宋" w:cs="仿宋"/>
          <w:sz w:val="32"/>
          <w:szCs w:val="32"/>
          <w:highlight w:val="none"/>
        </w:rPr>
        <w:t>的第一个楼层，包括架空层。</w:t>
      </w:r>
      <w:r>
        <w:rPr>
          <w:rFonts w:hint="eastAsia" w:ascii="仿宋" w:hAnsi="仿宋" w:eastAsia="仿宋" w:cs="仿宋"/>
          <w:sz w:val="32"/>
          <w:szCs w:val="32"/>
          <w:highlight w:val="none"/>
        </w:rPr>
        <w:br w:type="page"/>
      </w:r>
    </w:p>
    <w:p>
      <w:pPr>
        <w:pStyle w:val="2"/>
        <w:numPr>
          <w:ilvl w:val="0"/>
          <w:numId w:val="1"/>
        </w:numPr>
        <w:ind w:firstLine="0"/>
        <w:jc w:val="center"/>
        <w:rPr>
          <w:sz w:val="36"/>
          <w:szCs w:val="21"/>
          <w:highlight w:val="none"/>
        </w:rPr>
      </w:pPr>
      <w:bookmarkStart w:id="8" w:name="_Toc16092"/>
      <w:r>
        <w:rPr>
          <w:rFonts w:hint="eastAsia"/>
          <w:sz w:val="36"/>
          <w:szCs w:val="21"/>
          <w:highlight w:val="none"/>
        </w:rPr>
        <w:t>基本规定</w:t>
      </w:r>
      <w:bookmarkEnd w:id="8"/>
    </w:p>
    <w:p>
      <w:pPr>
        <w:numPr>
          <w:ilvl w:val="0"/>
          <w:numId w:val="4"/>
        </w:numPr>
        <w:ind w:left="5" w:hanging="5"/>
        <w:rPr>
          <w:rFonts w:ascii="仿宋" w:hAnsi="仿宋" w:eastAsia="仿宋" w:cs="仿宋"/>
          <w:sz w:val="32"/>
          <w:szCs w:val="32"/>
          <w:highlight w:val="none"/>
        </w:rPr>
      </w:pPr>
      <w:r>
        <w:rPr>
          <w:rFonts w:ascii="仿宋" w:hAnsi="仿宋" w:eastAsia="仿宋" w:cs="仿宋"/>
          <w:sz w:val="32"/>
          <w:szCs w:val="32"/>
          <w:highlight w:val="none"/>
        </w:rPr>
        <w:t>本细则适用于</w:t>
      </w:r>
      <w:r>
        <w:rPr>
          <w:rFonts w:hint="eastAsia" w:ascii="仿宋" w:hAnsi="仿宋" w:eastAsia="仿宋" w:cs="仿宋"/>
          <w:sz w:val="32"/>
          <w:szCs w:val="32"/>
          <w:highlight w:val="none"/>
        </w:rPr>
        <w:t>成都市</w:t>
      </w:r>
      <w:r>
        <w:rPr>
          <w:rFonts w:ascii="仿宋" w:hAnsi="仿宋" w:eastAsia="仿宋" w:cs="仿宋"/>
          <w:sz w:val="32"/>
          <w:szCs w:val="32"/>
          <w:highlight w:val="none"/>
        </w:rPr>
        <w:t>建筑单体建筑装配率的计算，包括混凝土结构、钢结构、木（竹）结构、混合结构等结构类型。</w:t>
      </w:r>
    </w:p>
    <w:p>
      <w:pPr>
        <w:numPr>
          <w:ilvl w:val="0"/>
          <w:numId w:val="4"/>
        </w:numPr>
        <w:ind w:left="5" w:hanging="5"/>
        <w:rPr>
          <w:rFonts w:ascii="仿宋" w:hAnsi="仿宋" w:eastAsia="仿宋" w:cs="仿宋"/>
          <w:sz w:val="32"/>
          <w:szCs w:val="32"/>
          <w:highlight w:val="none"/>
        </w:rPr>
      </w:pPr>
      <w:r>
        <w:rPr>
          <w:rFonts w:hint="eastAsia" w:ascii="仿宋" w:hAnsi="仿宋" w:eastAsia="仿宋" w:cs="仿宋"/>
          <w:sz w:val="32"/>
          <w:szCs w:val="32"/>
          <w:highlight w:val="none"/>
        </w:rPr>
        <w:t>装配率</w:t>
      </w:r>
      <w:r>
        <w:rPr>
          <w:rFonts w:ascii="仿宋" w:hAnsi="仿宋" w:eastAsia="仿宋" w:cs="仿宋"/>
          <w:sz w:val="32"/>
          <w:szCs w:val="32"/>
          <w:highlight w:val="none"/>
        </w:rPr>
        <w:t xml:space="preserve">计算和装配式建筑等级评价应以单体建筑作为计算和评价单元，并应符合下列规定： </w:t>
      </w:r>
    </w:p>
    <w:p>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t>１ 单体建筑应按规划</w:t>
      </w:r>
      <w:r>
        <w:rPr>
          <w:rFonts w:hint="eastAsia" w:ascii="仿宋" w:hAnsi="仿宋" w:eastAsia="仿宋" w:cs="仿宋"/>
          <w:sz w:val="32"/>
          <w:szCs w:val="32"/>
          <w:highlight w:val="none"/>
          <w:lang w:val="en-US" w:eastAsia="zh-CN"/>
        </w:rPr>
        <w:t>部门</w:t>
      </w:r>
      <w:r>
        <w:rPr>
          <w:rFonts w:ascii="仿宋" w:hAnsi="仿宋" w:eastAsia="仿宋" w:cs="仿宋"/>
          <w:sz w:val="32"/>
          <w:szCs w:val="32"/>
          <w:highlight w:val="none"/>
        </w:rPr>
        <w:t>批准</w:t>
      </w:r>
      <w:r>
        <w:rPr>
          <w:rFonts w:hint="eastAsia" w:ascii="仿宋" w:hAnsi="仿宋" w:eastAsia="仿宋" w:cs="仿宋"/>
          <w:sz w:val="32"/>
          <w:szCs w:val="32"/>
          <w:highlight w:val="none"/>
        </w:rPr>
        <w:t>总图</w:t>
      </w:r>
      <w:r>
        <w:rPr>
          <w:rFonts w:ascii="仿宋" w:hAnsi="仿宋" w:eastAsia="仿宋" w:cs="仿宋"/>
          <w:sz w:val="32"/>
          <w:szCs w:val="32"/>
          <w:highlight w:val="none"/>
        </w:rPr>
        <w:t xml:space="preserve">的建筑编号确认； </w:t>
      </w:r>
    </w:p>
    <w:p>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t>２ 建筑由主楼和裙楼组成时，主楼和裙楼可按不同的单体建筑进行计算和评价；</w:t>
      </w:r>
      <w:r>
        <w:rPr>
          <w:rFonts w:hint="eastAsia" w:ascii="仿宋" w:hAnsi="仿宋" w:eastAsia="仿宋" w:cs="仿宋"/>
          <w:sz w:val="32"/>
          <w:szCs w:val="32"/>
          <w:highlight w:val="none"/>
        </w:rPr>
        <w:t xml:space="preserve"> </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3 </w:t>
      </w:r>
      <w:r>
        <w:rPr>
          <w:rFonts w:ascii="仿宋" w:hAnsi="仿宋" w:eastAsia="仿宋" w:cs="仿宋"/>
          <w:sz w:val="32"/>
          <w:szCs w:val="32"/>
          <w:highlight w:val="none"/>
        </w:rPr>
        <w:t>存在结构缝的单体建筑，可以按照结构缝划分的建筑单元分别计算装配率后，再按照计算范围的建筑面积进行加权平均确定单体建筑的装配率。</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4 </w:t>
      </w:r>
      <w:r>
        <w:rPr>
          <w:rFonts w:ascii="仿宋" w:hAnsi="仿宋" w:eastAsia="仿宋" w:cs="仿宋"/>
          <w:sz w:val="32"/>
          <w:szCs w:val="32"/>
          <w:highlight w:val="none"/>
        </w:rPr>
        <w:t>单体建筑装配率的计算范围为单体建筑最</w:t>
      </w:r>
      <w:r>
        <w:rPr>
          <w:rFonts w:hint="eastAsia" w:ascii="仿宋" w:hAnsi="仿宋" w:eastAsia="仿宋" w:cs="仿宋"/>
          <w:sz w:val="32"/>
          <w:szCs w:val="32"/>
          <w:highlight w:val="none"/>
        </w:rPr>
        <w:t>高</w:t>
      </w:r>
      <w:r>
        <w:rPr>
          <w:rFonts w:ascii="仿宋" w:hAnsi="仿宋" w:eastAsia="仿宋" w:cs="仿宋"/>
          <w:sz w:val="32"/>
          <w:szCs w:val="32"/>
          <w:highlight w:val="none"/>
        </w:rPr>
        <w:t>室外地坪以上的部分，突出屋面以上的楼梯间、电梯机房、设备间等部分可不列入计算范围。</w:t>
      </w:r>
    </w:p>
    <w:p>
      <w:pPr>
        <w:numPr>
          <w:ilvl w:val="0"/>
          <w:numId w:val="4"/>
        </w:numPr>
        <w:ind w:left="5" w:hanging="5"/>
        <w:rPr>
          <w:rFonts w:ascii="仿宋" w:hAnsi="仿宋" w:eastAsia="仿宋" w:cs="仿宋"/>
          <w:sz w:val="32"/>
          <w:szCs w:val="32"/>
          <w:highlight w:val="none"/>
        </w:rPr>
      </w:pPr>
      <w:r>
        <w:rPr>
          <w:rFonts w:hint="eastAsia" w:ascii="仿宋" w:hAnsi="仿宋" w:eastAsia="仿宋" w:cs="仿宋"/>
          <w:sz w:val="32"/>
          <w:szCs w:val="32"/>
          <w:highlight w:val="none"/>
        </w:rPr>
        <w:t>装配率计算应在</w:t>
      </w:r>
      <w:r>
        <w:rPr>
          <w:rFonts w:ascii="仿宋" w:hAnsi="仿宋" w:eastAsia="仿宋" w:cs="仿宋"/>
          <w:sz w:val="32"/>
          <w:szCs w:val="32"/>
          <w:highlight w:val="none"/>
        </w:rPr>
        <w:t>设计阶段进行，设计文件</w:t>
      </w:r>
      <w:r>
        <w:rPr>
          <w:rFonts w:hint="eastAsia" w:ascii="仿宋" w:hAnsi="仿宋" w:eastAsia="仿宋" w:cs="仿宋"/>
          <w:sz w:val="32"/>
          <w:szCs w:val="32"/>
          <w:highlight w:val="none"/>
        </w:rPr>
        <w:t>应包含装配式建筑设计说明专篇和</w:t>
      </w:r>
      <w:r>
        <w:rPr>
          <w:rFonts w:ascii="仿宋" w:hAnsi="仿宋" w:eastAsia="仿宋" w:cs="仿宋"/>
          <w:sz w:val="32"/>
          <w:szCs w:val="32"/>
          <w:highlight w:val="none"/>
        </w:rPr>
        <w:t>建筑单体装配率计算书</w:t>
      </w:r>
      <w:r>
        <w:rPr>
          <w:rFonts w:hint="eastAsia" w:ascii="仿宋" w:hAnsi="仿宋" w:eastAsia="仿宋" w:cs="仿宋"/>
          <w:sz w:val="32"/>
          <w:szCs w:val="32"/>
          <w:highlight w:val="none"/>
        </w:rPr>
        <w:t>等文件，图审机构对装配率进行审查</w:t>
      </w:r>
      <w:r>
        <w:rPr>
          <w:rFonts w:ascii="仿宋" w:hAnsi="仿宋" w:eastAsia="仿宋" w:cs="仿宋"/>
          <w:sz w:val="32"/>
          <w:szCs w:val="32"/>
          <w:highlight w:val="none"/>
        </w:rPr>
        <w:t>；</w:t>
      </w:r>
      <w:r>
        <w:rPr>
          <w:rFonts w:hint="eastAsia" w:ascii="仿宋" w:hAnsi="仿宋" w:eastAsia="仿宋" w:cs="仿宋"/>
          <w:sz w:val="32"/>
          <w:szCs w:val="32"/>
          <w:highlight w:val="none"/>
        </w:rPr>
        <w:t>竣工验收阶段应对项目装配率计算所采用评价项</w:t>
      </w:r>
      <w:r>
        <w:rPr>
          <w:rFonts w:hint="eastAsia" w:ascii="仿宋" w:hAnsi="仿宋" w:eastAsia="仿宋" w:cs="仿宋"/>
          <w:sz w:val="32"/>
          <w:szCs w:val="32"/>
          <w:highlight w:val="none"/>
          <w:lang w:val="en-US" w:eastAsia="zh-CN"/>
        </w:rPr>
        <w:t>的</w:t>
      </w:r>
      <w:r>
        <w:rPr>
          <w:rFonts w:hint="eastAsia" w:ascii="仿宋" w:hAnsi="仿宋" w:eastAsia="仿宋" w:cs="仿宋"/>
          <w:sz w:val="32"/>
          <w:szCs w:val="32"/>
          <w:highlight w:val="none"/>
        </w:rPr>
        <w:t>相关技术进行复核。</w:t>
      </w:r>
    </w:p>
    <w:p>
      <w:pPr>
        <w:numPr>
          <w:ilvl w:val="0"/>
          <w:numId w:val="4"/>
        </w:numPr>
        <w:rPr>
          <w:rFonts w:ascii="仿宋" w:hAnsi="仿宋" w:eastAsia="仿宋" w:cs="仿宋"/>
          <w:sz w:val="32"/>
          <w:szCs w:val="32"/>
          <w:highlight w:val="none"/>
        </w:rPr>
      </w:pPr>
      <w:r>
        <w:rPr>
          <w:rFonts w:ascii="仿宋" w:hAnsi="仿宋" w:eastAsia="仿宋" w:cs="仿宋"/>
          <w:sz w:val="32"/>
          <w:szCs w:val="32"/>
          <w:highlight w:val="none"/>
        </w:rPr>
        <w:t xml:space="preserve">装配式建筑应同时满足下列要求： </w:t>
      </w:r>
    </w:p>
    <w:p>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t>１ 建筑单体装配率</w:t>
      </w:r>
      <w:r>
        <w:rPr>
          <w:rFonts w:hint="eastAsia" w:ascii="仿宋" w:hAnsi="仿宋" w:eastAsia="仿宋" w:cs="仿宋"/>
          <w:sz w:val="32"/>
          <w:szCs w:val="32"/>
          <w:highlight w:val="none"/>
        </w:rPr>
        <w:t>计算应满足最低</w:t>
      </w:r>
      <w:r>
        <w:rPr>
          <w:rFonts w:ascii="仿宋" w:hAnsi="仿宋" w:eastAsia="仿宋" w:cs="仿宋"/>
          <w:sz w:val="32"/>
          <w:szCs w:val="32"/>
          <w:highlight w:val="none"/>
        </w:rPr>
        <w:t>分值</w:t>
      </w:r>
      <w:r>
        <w:rPr>
          <w:rFonts w:hint="eastAsia" w:ascii="仿宋" w:hAnsi="仿宋" w:eastAsia="仿宋" w:cs="仿宋"/>
          <w:sz w:val="32"/>
          <w:szCs w:val="32"/>
          <w:highlight w:val="none"/>
        </w:rPr>
        <w:t>要求</w:t>
      </w:r>
      <w:r>
        <w:rPr>
          <w:rFonts w:ascii="仿宋" w:hAnsi="仿宋" w:eastAsia="仿宋" w:cs="仿宋"/>
          <w:sz w:val="32"/>
          <w:szCs w:val="32"/>
          <w:highlight w:val="none"/>
        </w:rPr>
        <w:t xml:space="preserve">； </w:t>
      </w:r>
    </w:p>
    <w:p>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t xml:space="preserve">２ </w:t>
      </w:r>
      <w:r>
        <w:rPr>
          <w:rFonts w:hint="eastAsia" w:ascii="仿宋" w:hAnsi="仿宋" w:eastAsia="仿宋" w:cs="仿宋"/>
          <w:sz w:val="32"/>
          <w:szCs w:val="32"/>
          <w:highlight w:val="none"/>
        </w:rPr>
        <w:t>装配式建筑单体装配率不应低于50%</w:t>
      </w:r>
      <w:r>
        <w:rPr>
          <w:rFonts w:ascii="仿宋" w:hAnsi="仿宋" w:eastAsia="仿宋" w:cs="仿宋"/>
          <w:sz w:val="32"/>
          <w:szCs w:val="32"/>
          <w:highlight w:val="none"/>
        </w:rPr>
        <w:t xml:space="preserve">； </w:t>
      </w:r>
    </w:p>
    <w:p>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t xml:space="preserve">３ </w:t>
      </w:r>
      <w:r>
        <w:rPr>
          <w:rFonts w:hint="eastAsia" w:ascii="仿宋" w:hAnsi="仿宋" w:eastAsia="仿宋" w:cs="仿宋"/>
          <w:sz w:val="32"/>
          <w:szCs w:val="32"/>
          <w:highlight w:val="none"/>
        </w:rPr>
        <w:t>装配式建筑优先选用结构安全、质量可靠、经济合理的装配式部品部件</w:t>
      </w:r>
      <w:r>
        <w:rPr>
          <w:rFonts w:ascii="仿宋" w:hAnsi="仿宋" w:eastAsia="仿宋" w:cs="仿宋"/>
          <w:sz w:val="32"/>
          <w:szCs w:val="32"/>
          <w:highlight w:val="none"/>
        </w:rPr>
        <w:t xml:space="preserve">； </w:t>
      </w:r>
    </w:p>
    <w:p>
      <w:pPr>
        <w:numPr>
          <w:ilvl w:val="0"/>
          <w:numId w:val="4"/>
        </w:numPr>
        <w:rPr>
          <w:rFonts w:ascii="仿宋" w:hAnsi="仿宋" w:eastAsia="仿宋" w:cs="仿宋"/>
          <w:sz w:val="32"/>
          <w:szCs w:val="32"/>
          <w:highlight w:val="none"/>
        </w:rPr>
      </w:pPr>
      <w:r>
        <w:rPr>
          <w:rFonts w:ascii="仿宋" w:hAnsi="仿宋" w:eastAsia="仿宋" w:cs="仿宋"/>
          <w:sz w:val="32"/>
          <w:szCs w:val="32"/>
          <w:highlight w:val="none"/>
        </w:rPr>
        <w:t>装配式建筑宜采用装配</w:t>
      </w:r>
      <w:r>
        <w:rPr>
          <w:rFonts w:hint="eastAsia" w:ascii="仿宋" w:hAnsi="仿宋" w:eastAsia="仿宋" w:cs="仿宋"/>
          <w:sz w:val="32"/>
          <w:szCs w:val="32"/>
          <w:highlight w:val="none"/>
        </w:rPr>
        <w:t>式</w:t>
      </w:r>
      <w:r>
        <w:rPr>
          <w:rFonts w:ascii="仿宋" w:hAnsi="仿宋" w:eastAsia="仿宋" w:cs="仿宋"/>
          <w:sz w:val="32"/>
          <w:szCs w:val="32"/>
          <w:highlight w:val="none"/>
        </w:rPr>
        <w:t xml:space="preserve">装修。 </w:t>
      </w:r>
    </w:p>
    <w:p>
      <w:pPr>
        <w:numPr>
          <w:ilvl w:val="0"/>
          <w:numId w:val="4"/>
        </w:numPr>
        <w:ind w:left="5" w:hanging="5"/>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鼓励采用自主创新型的建筑工业化新型产品、技术及工艺。</w:t>
      </w:r>
    </w:p>
    <w:p>
      <w:pPr>
        <w:rPr>
          <w:highlight w:val="none"/>
        </w:rPr>
      </w:pPr>
      <w:r>
        <w:rPr>
          <w:highlight w:val="none"/>
        </w:rPr>
        <w:br w:type="page"/>
      </w:r>
    </w:p>
    <w:p>
      <w:pPr>
        <w:pStyle w:val="2"/>
        <w:numPr>
          <w:ilvl w:val="0"/>
          <w:numId w:val="1"/>
        </w:numPr>
        <w:ind w:firstLine="0"/>
        <w:jc w:val="center"/>
        <w:rPr>
          <w:sz w:val="36"/>
          <w:szCs w:val="21"/>
          <w:highlight w:val="none"/>
        </w:rPr>
      </w:pPr>
      <w:bookmarkStart w:id="9" w:name="_Toc15844"/>
      <w:r>
        <w:rPr>
          <w:rFonts w:hint="eastAsia"/>
          <w:sz w:val="36"/>
          <w:szCs w:val="21"/>
          <w:highlight w:val="none"/>
        </w:rPr>
        <w:t>装配率计算</w:t>
      </w:r>
      <w:bookmarkEnd w:id="9"/>
    </w:p>
    <w:p>
      <w:pPr>
        <w:numPr>
          <w:ilvl w:val="0"/>
          <w:numId w:val="5"/>
        </w:numPr>
        <w:ind w:left="0" w:firstLine="0"/>
        <w:rPr>
          <w:rFonts w:ascii="仿宋" w:hAnsi="仿宋" w:eastAsia="仿宋" w:cs="仿宋"/>
          <w:sz w:val="32"/>
          <w:szCs w:val="32"/>
          <w:highlight w:val="none"/>
        </w:rPr>
      </w:pPr>
      <w:r>
        <w:rPr>
          <w:rFonts w:ascii="仿宋" w:hAnsi="仿宋" w:eastAsia="仿宋" w:cs="仿宋"/>
          <w:sz w:val="32"/>
          <w:szCs w:val="32"/>
          <w:highlight w:val="none"/>
        </w:rPr>
        <w:t>装配率应根据表4.0.2中评价项分值按下式计算：</w:t>
      </w:r>
    </w:p>
    <w:p>
      <w:pPr>
        <w:ind w:firstLine="640" w:firstLineChars="200"/>
        <w:rPr>
          <w:rFonts w:ascii="Times New Roman" w:hAnsi="Times New Roman" w:eastAsia="仿宋" w:cs="Times New Roman"/>
          <w:sz w:val="32"/>
          <w:szCs w:val="32"/>
          <w:highlight w:val="none"/>
        </w:rPr>
      </w:pPr>
      <m:oMath>
        <m:r>
          <m:rPr>
            <m:nor/>
          </m:rPr>
          <w:rPr>
            <w:rFonts w:ascii="Times New Roman" w:hAnsi="Times New Roman" w:eastAsia="仿宋" w:cs="Times New Roman"/>
            <w:i/>
            <w:iCs/>
            <w:sz w:val="32"/>
            <w:szCs w:val="32"/>
            <w:highlight w:val="none"/>
          </w:rPr>
          <m:t>P</m:t>
        </m:r>
        <m:r>
          <m:rPr>
            <m:nor/>
            <m:sty m:val="p"/>
          </m:rPr>
          <w:rPr>
            <w:rFonts w:ascii="Times New Roman" w:hAnsi="Times New Roman" w:eastAsia="仿宋" w:cs="Times New Roman"/>
            <w:b w:val="0"/>
            <w:i w:val="0"/>
            <w:iCs/>
            <w:sz w:val="32"/>
            <w:szCs w:val="32"/>
            <w:highlight w:val="none"/>
          </w:rPr>
          <m:t xml:space="preserve"> </m:t>
        </m:r>
        <m:r>
          <m:rPr>
            <m:nor/>
            <m:sty m:val="p"/>
          </m:rPr>
          <w:rPr>
            <w:rFonts w:ascii="Times New Roman" w:hAnsi="Times New Roman" w:eastAsia="仿宋" w:cs="Times New Roman"/>
            <w:b w:val="0"/>
            <w:i w:val="0"/>
            <w:sz w:val="32"/>
            <w:szCs w:val="32"/>
            <w:highlight w:val="none"/>
          </w:rPr>
          <m:t xml:space="preserve">= </m:t>
        </m:r>
        <m:f>
          <m:fPr>
            <m:ctrlPr>
              <w:rPr>
                <w:rFonts w:ascii="Cambria Math" w:hAnsi="Cambria Math" w:eastAsia="仿宋" w:cs="Times New Roman"/>
                <w:sz w:val="32"/>
                <w:szCs w:val="32"/>
                <w:highlight w:val="none"/>
              </w:rPr>
            </m:ctrlPr>
          </m:fPr>
          <m:num>
            <m:sSub>
              <m:sSubPr>
                <m:ctrlPr>
                  <w:rPr>
                    <w:rFonts w:ascii="Cambria Math" w:hAnsi="Cambria Math" w:eastAsia="仿宋" w:cs="Times New Roman"/>
                    <w:i/>
                    <w:iCs/>
                    <w:sz w:val="32"/>
                    <w:szCs w:val="32"/>
                    <w:highlight w:val="none"/>
                  </w:rPr>
                </m:ctrlPr>
              </m:sSubPr>
              <m:e>
                <m:sSub>
                  <m:sSubPr>
                    <m:ctrlPr>
                      <w:rPr>
                        <w:rFonts w:ascii="Cambria Math" w:hAnsi="Cambria Math" w:eastAsia="仿宋" w:cs="Times New Roman"/>
                        <w:i/>
                        <w:iCs/>
                        <w:sz w:val="32"/>
                        <w:szCs w:val="32"/>
                        <w:highlight w:val="none"/>
                      </w:rPr>
                    </m:ctrlPr>
                  </m:sSubPr>
                  <m:e>
                    <m:r>
                      <m:rPr>
                        <m:nor/>
                      </m:rPr>
                      <w:rPr>
                        <w:rFonts w:ascii="Times New Roman" w:hAnsi="Times New Roman" w:eastAsia="仿宋" w:cs="Times New Roman"/>
                        <w:i/>
                        <w:iCs/>
                        <w:sz w:val="32"/>
                        <w:szCs w:val="32"/>
                        <w:highlight w:val="none"/>
                      </w:rPr>
                      <m:t>Q</m:t>
                    </m:r>
                    <m:ctrlPr>
                      <w:rPr>
                        <w:rFonts w:ascii="Cambria Math" w:hAnsi="Cambria Math" w:eastAsia="仿宋" w:cs="Times New Roman"/>
                        <w:i/>
                        <w:iCs/>
                        <w:sz w:val="32"/>
                        <w:szCs w:val="32"/>
                        <w:highlight w:val="none"/>
                      </w:rPr>
                    </m:ctrlPr>
                  </m:e>
                  <m:sub>
                    <m:r>
                      <m:rPr>
                        <m:nor/>
                        <m:sty m:val="p"/>
                      </m:rPr>
                      <w:rPr>
                        <w:rFonts w:ascii="Times New Roman" w:hAnsi="Times New Roman" w:eastAsia="仿宋" w:cs="Times New Roman"/>
                        <w:b w:val="0"/>
                        <w:i w:val="0"/>
                        <w:iCs/>
                        <w:sz w:val="32"/>
                        <w:szCs w:val="32"/>
                        <w:highlight w:val="none"/>
                      </w:rPr>
                      <m:t>0</m:t>
                    </m:r>
                    <m:ctrlPr>
                      <w:rPr>
                        <w:rFonts w:ascii="Cambria Math" w:hAnsi="Cambria Math" w:eastAsia="仿宋" w:cs="Times New Roman"/>
                        <w:i/>
                        <w:iCs/>
                        <w:sz w:val="32"/>
                        <w:szCs w:val="32"/>
                        <w:highlight w:val="none"/>
                      </w:rPr>
                    </m:ctrlPr>
                  </m:sub>
                </m:sSub>
                <m:r>
                  <m:rPr>
                    <m:nor/>
                    <m:sty m:val="p"/>
                  </m:rPr>
                  <w:rPr>
                    <w:rFonts w:ascii="Times New Roman" w:hAnsi="Times New Roman" w:eastAsia="仿宋" w:cs="Times New Roman"/>
                    <w:b w:val="0"/>
                    <w:i w:val="0"/>
                    <w:iCs/>
                    <w:sz w:val="32"/>
                    <w:szCs w:val="32"/>
                    <w:highlight w:val="none"/>
                  </w:rPr>
                  <m:t>+</m:t>
                </m:r>
                <m:r>
                  <m:rPr>
                    <m:nor/>
                  </m:rPr>
                  <w:rPr>
                    <w:rFonts w:ascii="Times New Roman" w:hAnsi="Times New Roman" w:eastAsia="仿宋" w:cs="Times New Roman"/>
                    <w:i/>
                    <w:iCs/>
                    <w:sz w:val="32"/>
                    <w:szCs w:val="32"/>
                    <w:highlight w:val="none"/>
                  </w:rPr>
                  <m:t>Q</m:t>
                </m:r>
                <m:ctrlPr>
                  <w:rPr>
                    <w:rFonts w:ascii="Cambria Math" w:hAnsi="Cambria Math" w:eastAsia="仿宋" w:cs="Times New Roman"/>
                    <w:i/>
                    <w:iCs/>
                    <w:sz w:val="32"/>
                    <w:szCs w:val="32"/>
                    <w:highlight w:val="none"/>
                  </w:rPr>
                </m:ctrlPr>
              </m:e>
              <m:sub>
                <m:r>
                  <m:rPr>
                    <m:nor/>
                    <m:sty m:val="p"/>
                  </m:rPr>
                  <w:rPr>
                    <w:rFonts w:ascii="Times New Roman" w:hAnsi="Times New Roman" w:eastAsia="仿宋" w:cs="Times New Roman"/>
                    <w:b w:val="0"/>
                    <w:i w:val="0"/>
                    <w:iCs/>
                    <w:sz w:val="32"/>
                    <w:szCs w:val="32"/>
                    <w:highlight w:val="none"/>
                  </w:rPr>
                  <m:t>1</m:t>
                </m:r>
                <m:ctrlPr>
                  <w:rPr>
                    <w:rFonts w:ascii="Cambria Math" w:hAnsi="Cambria Math" w:eastAsia="仿宋" w:cs="Times New Roman"/>
                    <w:i/>
                    <w:iCs/>
                    <w:sz w:val="32"/>
                    <w:szCs w:val="32"/>
                    <w:highlight w:val="none"/>
                  </w:rPr>
                </m:ctrlPr>
              </m:sub>
            </m:sSub>
            <m:r>
              <m:rPr>
                <m:nor/>
                <m:sty m:val="p"/>
              </m:rPr>
              <w:rPr>
                <w:rFonts w:ascii="Times New Roman" w:hAnsi="Times New Roman" w:eastAsia="仿宋" w:cs="Times New Roman"/>
                <w:b w:val="0"/>
                <w:i w:val="0"/>
                <w:iCs/>
                <w:sz w:val="32"/>
                <w:szCs w:val="32"/>
                <w:highlight w:val="none"/>
              </w:rPr>
              <m:t>+</m:t>
            </m:r>
            <m:sSub>
              <m:sSubPr>
                <m:ctrlPr>
                  <w:rPr>
                    <w:rFonts w:ascii="Cambria Math" w:hAnsi="Cambria Math" w:eastAsia="仿宋" w:cs="Times New Roman"/>
                    <w:i/>
                    <w:iCs/>
                    <w:sz w:val="32"/>
                    <w:szCs w:val="32"/>
                    <w:highlight w:val="none"/>
                  </w:rPr>
                </m:ctrlPr>
              </m:sSubPr>
              <m:e>
                <m:r>
                  <m:rPr>
                    <m:nor/>
                  </m:rPr>
                  <w:rPr>
                    <w:rFonts w:ascii="Times New Roman" w:hAnsi="Times New Roman" w:eastAsia="仿宋" w:cs="Times New Roman"/>
                    <w:i/>
                    <w:iCs/>
                    <w:sz w:val="32"/>
                    <w:szCs w:val="32"/>
                    <w:highlight w:val="none"/>
                  </w:rPr>
                  <m:t>Q</m:t>
                </m:r>
                <m:ctrlPr>
                  <w:rPr>
                    <w:rFonts w:ascii="Cambria Math" w:hAnsi="Cambria Math" w:eastAsia="仿宋" w:cs="Times New Roman"/>
                    <w:i/>
                    <w:iCs/>
                    <w:sz w:val="32"/>
                    <w:szCs w:val="32"/>
                    <w:highlight w:val="none"/>
                  </w:rPr>
                </m:ctrlPr>
              </m:e>
              <m:sub>
                <m:r>
                  <m:rPr>
                    <m:nor/>
                    <m:sty m:val="p"/>
                  </m:rPr>
                  <w:rPr>
                    <w:rFonts w:ascii="Times New Roman" w:hAnsi="Times New Roman" w:eastAsia="仿宋" w:cs="Times New Roman"/>
                    <w:b w:val="0"/>
                    <w:i w:val="0"/>
                    <w:iCs/>
                    <w:sz w:val="32"/>
                    <w:szCs w:val="32"/>
                    <w:highlight w:val="none"/>
                  </w:rPr>
                  <m:t>2</m:t>
                </m:r>
                <m:ctrlPr>
                  <w:rPr>
                    <w:rFonts w:ascii="Cambria Math" w:hAnsi="Cambria Math" w:eastAsia="仿宋" w:cs="Times New Roman"/>
                    <w:i/>
                    <w:iCs/>
                    <w:sz w:val="32"/>
                    <w:szCs w:val="32"/>
                    <w:highlight w:val="none"/>
                  </w:rPr>
                </m:ctrlPr>
              </m:sub>
            </m:sSub>
            <m:r>
              <m:rPr>
                <m:nor/>
                <m:sty m:val="p"/>
              </m:rPr>
              <w:rPr>
                <w:rFonts w:ascii="Times New Roman" w:hAnsi="Times New Roman" w:eastAsia="仿宋" w:cs="Times New Roman"/>
                <w:b w:val="0"/>
                <w:i w:val="0"/>
                <w:iCs/>
                <w:sz w:val="32"/>
                <w:szCs w:val="32"/>
                <w:highlight w:val="none"/>
              </w:rPr>
              <m:t>+</m:t>
            </m:r>
            <m:sSub>
              <m:sSubPr>
                <m:ctrlPr>
                  <w:rPr>
                    <w:rFonts w:ascii="Cambria Math" w:hAnsi="Cambria Math" w:eastAsia="仿宋" w:cs="Times New Roman"/>
                    <w:i/>
                    <w:iCs/>
                    <w:sz w:val="32"/>
                    <w:szCs w:val="32"/>
                    <w:highlight w:val="none"/>
                  </w:rPr>
                </m:ctrlPr>
              </m:sSubPr>
              <m:e>
                <m:r>
                  <m:rPr>
                    <m:nor/>
                  </m:rPr>
                  <w:rPr>
                    <w:rFonts w:ascii="Times New Roman" w:hAnsi="Times New Roman" w:eastAsia="仿宋" w:cs="Times New Roman"/>
                    <w:i/>
                    <w:iCs/>
                    <w:sz w:val="32"/>
                    <w:szCs w:val="32"/>
                    <w:highlight w:val="none"/>
                  </w:rPr>
                  <m:t>Q</m:t>
                </m:r>
                <m:ctrlPr>
                  <w:rPr>
                    <w:rFonts w:ascii="Cambria Math" w:hAnsi="Cambria Math" w:eastAsia="仿宋" w:cs="Times New Roman"/>
                    <w:i/>
                    <w:iCs/>
                    <w:sz w:val="32"/>
                    <w:szCs w:val="32"/>
                    <w:highlight w:val="none"/>
                  </w:rPr>
                </m:ctrlPr>
              </m:e>
              <m:sub>
                <m:r>
                  <m:rPr>
                    <m:nor/>
                    <m:sty m:val="p"/>
                  </m:rPr>
                  <w:rPr>
                    <w:rFonts w:ascii="Times New Roman" w:hAnsi="Times New Roman" w:eastAsia="仿宋" w:cs="Times New Roman"/>
                    <w:b w:val="0"/>
                    <w:i w:val="0"/>
                    <w:iCs/>
                    <w:sz w:val="32"/>
                    <w:szCs w:val="32"/>
                    <w:highlight w:val="none"/>
                  </w:rPr>
                  <m:t>3</m:t>
                </m:r>
                <m:ctrlPr>
                  <w:rPr>
                    <w:rFonts w:ascii="Cambria Math" w:hAnsi="Cambria Math" w:eastAsia="仿宋" w:cs="Times New Roman"/>
                    <w:i/>
                    <w:iCs/>
                    <w:sz w:val="32"/>
                    <w:szCs w:val="32"/>
                    <w:highlight w:val="none"/>
                  </w:rPr>
                </m:ctrlPr>
              </m:sub>
            </m:sSub>
            <m:r>
              <m:rPr>
                <m:nor/>
                <m:sty m:val="p"/>
              </m:rPr>
              <w:rPr>
                <w:rFonts w:ascii="Times New Roman" w:hAnsi="Times New Roman" w:eastAsia="仿宋" w:cs="Times New Roman"/>
                <w:b w:val="0"/>
                <w:i w:val="0"/>
                <w:iCs/>
                <w:sz w:val="32"/>
                <w:szCs w:val="32"/>
                <w:highlight w:val="none"/>
              </w:rPr>
              <m:t>+</m:t>
            </m:r>
            <m:sSub>
              <m:sSubPr>
                <m:ctrlPr>
                  <w:rPr>
                    <w:rFonts w:ascii="Cambria Math" w:hAnsi="Cambria Math" w:eastAsia="仿宋" w:cs="Times New Roman"/>
                    <w:i/>
                    <w:iCs/>
                    <w:sz w:val="32"/>
                    <w:szCs w:val="32"/>
                    <w:highlight w:val="none"/>
                  </w:rPr>
                </m:ctrlPr>
              </m:sSubPr>
              <m:e>
                <m:r>
                  <m:rPr>
                    <m:nor/>
                  </m:rPr>
                  <w:rPr>
                    <w:rFonts w:ascii="Times New Roman" w:hAnsi="Times New Roman" w:eastAsia="仿宋" w:cs="Times New Roman"/>
                    <w:i/>
                    <w:iCs/>
                    <w:sz w:val="32"/>
                    <w:szCs w:val="32"/>
                    <w:highlight w:val="none"/>
                  </w:rPr>
                  <m:t>Q</m:t>
                </m:r>
                <m:ctrlPr>
                  <w:rPr>
                    <w:rFonts w:ascii="Cambria Math" w:hAnsi="Cambria Math" w:eastAsia="仿宋" w:cs="Times New Roman"/>
                    <w:i/>
                    <w:iCs/>
                    <w:sz w:val="32"/>
                    <w:szCs w:val="32"/>
                    <w:highlight w:val="none"/>
                  </w:rPr>
                </m:ctrlPr>
              </m:e>
              <m:sub>
                <m:r>
                  <m:rPr>
                    <m:nor/>
                    <m:sty m:val="p"/>
                  </m:rPr>
                  <w:rPr>
                    <w:rFonts w:ascii="Times New Roman" w:hAnsi="Times New Roman" w:eastAsia="仿宋" w:cs="Times New Roman"/>
                    <w:b w:val="0"/>
                    <w:i w:val="0"/>
                    <w:iCs/>
                    <w:sz w:val="32"/>
                    <w:szCs w:val="32"/>
                    <w:highlight w:val="none"/>
                  </w:rPr>
                  <m:t>4</m:t>
                </m:r>
                <m:ctrlPr>
                  <w:rPr>
                    <w:rFonts w:ascii="Cambria Math" w:hAnsi="Cambria Math" w:eastAsia="仿宋" w:cs="Times New Roman"/>
                    <w:i/>
                    <w:iCs/>
                    <w:sz w:val="32"/>
                    <w:szCs w:val="32"/>
                    <w:highlight w:val="none"/>
                  </w:rPr>
                </m:ctrlPr>
              </m:sub>
            </m:sSub>
            <m:ctrlPr>
              <w:rPr>
                <w:rFonts w:ascii="Cambria Math" w:hAnsi="Cambria Math" w:eastAsia="仿宋" w:cs="Times New Roman"/>
                <w:sz w:val="32"/>
                <w:szCs w:val="32"/>
                <w:highlight w:val="none"/>
              </w:rPr>
            </m:ctrlPr>
          </m:num>
          <m:den>
            <m:r>
              <m:rPr>
                <m:nor/>
                <m:sty m:val="p"/>
              </m:rPr>
              <w:rPr>
                <w:rFonts w:ascii="Times New Roman" w:hAnsi="Times New Roman" w:eastAsia="仿宋" w:cs="Times New Roman"/>
                <w:b w:val="0"/>
                <w:i w:val="0"/>
                <w:sz w:val="32"/>
                <w:szCs w:val="32"/>
                <w:highlight w:val="none"/>
              </w:rPr>
              <m:t>100</m:t>
            </m:r>
            <m:ctrlPr>
              <w:rPr>
                <w:rFonts w:ascii="Cambria Math" w:hAnsi="Cambria Math" w:eastAsia="仿宋" w:cs="Times New Roman"/>
                <w:sz w:val="32"/>
                <w:szCs w:val="32"/>
                <w:highlight w:val="none"/>
              </w:rPr>
            </m:ctrlPr>
          </m:den>
        </m:f>
        <m:r>
          <m:rPr>
            <m:nor/>
            <m:sty m:val="p"/>
          </m:rPr>
          <w:rPr>
            <w:rFonts w:ascii="Times New Roman" w:hAnsi="Times New Roman" w:eastAsia="仿宋" w:cs="Times New Roman"/>
            <w:b w:val="0"/>
            <w:i w:val="0"/>
            <w:sz w:val="32"/>
            <w:szCs w:val="32"/>
            <w:highlight w:val="none"/>
          </w:rPr>
          <m:t xml:space="preserve"> × 100% + </m:t>
        </m:r>
        <m:f>
          <m:fPr>
            <m:ctrlPr>
              <w:rPr>
                <w:rFonts w:ascii="Cambria Math" w:hAnsi="Cambria Math" w:eastAsia="仿宋" w:cs="Times New Roman"/>
                <w:sz w:val="32"/>
                <w:szCs w:val="32"/>
                <w:highlight w:val="none"/>
              </w:rPr>
            </m:ctrlPr>
          </m:fPr>
          <m:num>
            <m:sSub>
              <m:sSubPr>
                <m:ctrlPr>
                  <w:rPr>
                    <w:rFonts w:ascii="Cambria Math" w:hAnsi="Cambria Math" w:eastAsia="仿宋" w:cs="Times New Roman"/>
                    <w:i/>
                    <w:iCs/>
                    <w:sz w:val="32"/>
                    <w:szCs w:val="32"/>
                    <w:highlight w:val="none"/>
                  </w:rPr>
                </m:ctrlPr>
              </m:sSubPr>
              <m:e>
                <m:r>
                  <m:rPr>
                    <m:nor/>
                  </m:rPr>
                  <w:rPr>
                    <w:rFonts w:ascii="Times New Roman" w:hAnsi="Times New Roman" w:eastAsia="仿宋" w:cs="Times New Roman"/>
                    <w:i/>
                    <w:iCs/>
                    <w:sz w:val="32"/>
                    <w:szCs w:val="32"/>
                    <w:highlight w:val="none"/>
                  </w:rPr>
                  <m:t>Q</m:t>
                </m:r>
                <m:ctrlPr>
                  <w:rPr>
                    <w:rFonts w:ascii="Cambria Math" w:hAnsi="Cambria Math" w:eastAsia="仿宋" w:cs="Times New Roman"/>
                    <w:i/>
                    <w:iCs/>
                    <w:sz w:val="32"/>
                    <w:szCs w:val="32"/>
                    <w:highlight w:val="none"/>
                  </w:rPr>
                </m:ctrlPr>
              </m:e>
              <m:sub>
                <m:r>
                  <m:rPr>
                    <m:nor/>
                    <m:sty m:val="p"/>
                  </m:rPr>
                  <w:rPr>
                    <w:rFonts w:ascii="Times New Roman" w:hAnsi="Times New Roman" w:eastAsia="仿宋" w:cs="Times New Roman"/>
                    <w:b w:val="0"/>
                    <w:i w:val="0"/>
                    <w:iCs/>
                    <w:sz w:val="32"/>
                    <w:szCs w:val="32"/>
                    <w:highlight w:val="none"/>
                  </w:rPr>
                  <m:t>5</m:t>
                </m:r>
                <m:ctrlPr>
                  <w:rPr>
                    <w:rFonts w:ascii="Cambria Math" w:hAnsi="Cambria Math" w:eastAsia="仿宋" w:cs="Times New Roman"/>
                    <w:i/>
                    <w:iCs/>
                    <w:sz w:val="32"/>
                    <w:szCs w:val="32"/>
                    <w:highlight w:val="none"/>
                  </w:rPr>
                </m:ctrlPr>
              </m:sub>
            </m:sSub>
            <m:ctrlPr>
              <w:rPr>
                <w:rFonts w:ascii="Cambria Math" w:hAnsi="Cambria Math" w:eastAsia="仿宋" w:cs="Times New Roman"/>
                <w:sz w:val="32"/>
                <w:szCs w:val="32"/>
                <w:highlight w:val="none"/>
              </w:rPr>
            </m:ctrlPr>
          </m:num>
          <m:den>
            <m:r>
              <m:rPr>
                <m:nor/>
                <m:sty m:val="p"/>
              </m:rPr>
              <w:rPr>
                <w:rFonts w:ascii="Times New Roman" w:hAnsi="Times New Roman" w:eastAsia="仿宋" w:cs="Times New Roman"/>
                <w:b w:val="0"/>
                <w:i w:val="0"/>
                <w:sz w:val="32"/>
                <w:szCs w:val="32"/>
                <w:highlight w:val="none"/>
              </w:rPr>
              <m:t>100</m:t>
            </m:r>
            <m:ctrlPr>
              <w:rPr>
                <w:rFonts w:ascii="Cambria Math" w:hAnsi="Cambria Math" w:eastAsia="仿宋" w:cs="Times New Roman"/>
                <w:sz w:val="32"/>
                <w:szCs w:val="32"/>
                <w:highlight w:val="none"/>
              </w:rPr>
            </m:ctrlPr>
          </m:den>
        </m:f>
        <m:r>
          <m:rPr>
            <m:nor/>
            <m:sty m:val="p"/>
          </m:rPr>
          <w:rPr>
            <w:rFonts w:ascii="Times New Roman" w:hAnsi="Times New Roman" w:eastAsia="仿宋" w:cs="Times New Roman"/>
            <w:b w:val="0"/>
            <w:i w:val="0"/>
            <w:sz w:val="32"/>
            <w:szCs w:val="32"/>
            <w:highlight w:val="none"/>
          </w:rPr>
          <m:t xml:space="preserve"> × 100%</m:t>
        </m:r>
      </m:oMath>
      <w:r>
        <w:rPr>
          <w:rFonts w:ascii="Times New Roman" w:hAnsi="Times New Roman" w:eastAsia="仿宋" w:cs="Times New Roman"/>
          <w:sz w:val="32"/>
          <w:szCs w:val="32"/>
          <w:highlight w:val="none"/>
        </w:rPr>
        <w:t xml:space="preserve">     （4.0.1）</w:t>
      </w:r>
    </w:p>
    <w:p>
      <w:pPr>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式中：</w:t>
      </w:r>
      <w:r>
        <w:rPr>
          <w:rFonts w:ascii="Times New Roman" w:hAnsi="Times New Roman" w:eastAsia="仿宋" w:cs="Times New Roman"/>
          <w:i/>
          <w:iCs/>
          <w:sz w:val="32"/>
          <w:szCs w:val="32"/>
          <w:highlight w:val="none"/>
        </w:rPr>
        <w:t>P</w:t>
      </w:r>
      <w:r>
        <w:rPr>
          <w:rFonts w:ascii="Times New Roman" w:hAnsi="Times New Roman" w:eastAsia="仿宋" w:cs="Times New Roman"/>
          <w:sz w:val="32"/>
          <w:szCs w:val="32"/>
          <w:highlight w:val="none"/>
        </w:rPr>
        <w:t xml:space="preserve"> —— 装配率，大于100%时，取100%。</w:t>
      </w:r>
    </w:p>
    <w:p>
      <w:pPr>
        <w:widowControl/>
        <w:ind w:firstLine="838" w:firstLineChars="262"/>
        <w:jc w:val="left"/>
        <w:rPr>
          <w:rFonts w:ascii="Times New Roman" w:hAnsi="Times New Roman" w:cs="Times New Roman"/>
          <w:highlight w:val="none"/>
        </w:rPr>
      </w:pPr>
      <w:r>
        <w:rPr>
          <w:rFonts w:ascii="Times New Roman" w:hAnsi="Times New Roman" w:eastAsia="仿宋" w:cs="Times New Roman"/>
          <w:i/>
          <w:iCs/>
          <w:sz w:val="32"/>
          <w:szCs w:val="32"/>
          <w:highlight w:val="none"/>
        </w:rPr>
        <w:t>Ｑ</w:t>
      </w:r>
      <w:r>
        <w:rPr>
          <w:rFonts w:ascii="Times New Roman" w:hAnsi="Times New Roman" w:eastAsia="仿宋" w:cs="Times New Roman"/>
          <w:sz w:val="32"/>
          <w:szCs w:val="32"/>
          <w:highlight w:val="none"/>
          <w:vertAlign w:val="subscript"/>
        </w:rPr>
        <w:t>0</w:t>
      </w:r>
      <w:r>
        <w:rPr>
          <w:rFonts w:ascii="Times New Roman" w:hAnsi="Times New Roman" w:eastAsia="仿宋" w:cs="Times New Roman"/>
          <w:sz w:val="32"/>
          <w:szCs w:val="32"/>
          <w:highlight w:val="none"/>
        </w:rPr>
        <w:t>—— 标准化设计指标实际得分值；</w:t>
      </w:r>
    </w:p>
    <w:p>
      <w:pPr>
        <w:widowControl/>
        <w:ind w:firstLine="838" w:firstLineChars="262"/>
        <w:jc w:val="left"/>
        <w:rPr>
          <w:rFonts w:ascii="Times New Roman" w:hAnsi="Times New Roman" w:eastAsia="仿宋" w:cs="Times New Roman"/>
          <w:sz w:val="32"/>
          <w:szCs w:val="32"/>
          <w:highlight w:val="none"/>
        </w:rPr>
      </w:pPr>
      <w:r>
        <w:rPr>
          <w:rFonts w:ascii="Times New Roman" w:hAnsi="Times New Roman" w:eastAsia="仿宋" w:cs="Times New Roman"/>
          <w:i/>
          <w:iCs/>
          <w:sz w:val="32"/>
          <w:szCs w:val="32"/>
          <w:highlight w:val="none"/>
        </w:rPr>
        <w:t>Ｑ</w:t>
      </w:r>
      <w:r>
        <w:rPr>
          <w:rFonts w:ascii="Times New Roman" w:hAnsi="Times New Roman" w:eastAsia="仿宋" w:cs="Times New Roman"/>
          <w:i/>
          <w:iCs/>
          <w:sz w:val="32"/>
          <w:szCs w:val="32"/>
          <w:highlight w:val="none"/>
          <w:vertAlign w:val="subscript"/>
        </w:rPr>
        <w:t>１</w:t>
      </w:r>
      <w:r>
        <w:rPr>
          <w:rFonts w:ascii="Times New Roman" w:hAnsi="Times New Roman" w:eastAsia="仿宋" w:cs="Times New Roman"/>
          <w:i/>
          <w:iCs/>
          <w:sz w:val="32"/>
          <w:szCs w:val="32"/>
          <w:highlight w:val="none"/>
        </w:rPr>
        <w:t xml:space="preserve">—— </w:t>
      </w:r>
      <w:r>
        <w:rPr>
          <w:rFonts w:ascii="Times New Roman" w:hAnsi="Times New Roman" w:eastAsia="仿宋" w:cs="Times New Roman"/>
          <w:sz w:val="32"/>
          <w:szCs w:val="32"/>
          <w:highlight w:val="none"/>
        </w:rPr>
        <w:t xml:space="preserve">主体结构系统实际得分值； </w:t>
      </w:r>
    </w:p>
    <w:p>
      <w:pPr>
        <w:widowControl/>
        <w:ind w:firstLine="838" w:firstLineChars="262"/>
        <w:jc w:val="left"/>
        <w:rPr>
          <w:rFonts w:ascii="Times New Roman" w:hAnsi="Times New Roman" w:eastAsia="仿宋" w:cs="Times New Roman"/>
          <w:i/>
          <w:iCs/>
          <w:sz w:val="32"/>
          <w:szCs w:val="32"/>
          <w:highlight w:val="none"/>
        </w:rPr>
      </w:pPr>
      <w:r>
        <w:rPr>
          <w:rFonts w:ascii="Times New Roman" w:hAnsi="Times New Roman" w:eastAsia="仿宋" w:cs="Times New Roman"/>
          <w:i/>
          <w:iCs/>
          <w:sz w:val="32"/>
          <w:szCs w:val="32"/>
          <w:highlight w:val="none"/>
        </w:rPr>
        <w:t>Ｑ</w:t>
      </w:r>
      <w:r>
        <w:rPr>
          <w:rFonts w:ascii="Times New Roman" w:hAnsi="Times New Roman" w:eastAsia="仿宋" w:cs="Times New Roman"/>
          <w:i/>
          <w:iCs/>
          <w:sz w:val="32"/>
          <w:szCs w:val="32"/>
          <w:highlight w:val="none"/>
          <w:vertAlign w:val="subscript"/>
        </w:rPr>
        <w:t>２</w:t>
      </w:r>
      <w:r>
        <w:rPr>
          <w:rFonts w:ascii="Times New Roman" w:hAnsi="Times New Roman" w:eastAsia="仿宋" w:cs="Times New Roman"/>
          <w:i/>
          <w:iCs/>
          <w:sz w:val="32"/>
          <w:szCs w:val="32"/>
          <w:highlight w:val="none"/>
        </w:rPr>
        <w:t xml:space="preserve">—— </w:t>
      </w:r>
      <w:r>
        <w:rPr>
          <w:rFonts w:ascii="Times New Roman" w:hAnsi="Times New Roman" w:eastAsia="仿宋" w:cs="Times New Roman"/>
          <w:sz w:val="32"/>
          <w:szCs w:val="32"/>
          <w:highlight w:val="none"/>
        </w:rPr>
        <w:t xml:space="preserve">外围护系统实际得分值； </w:t>
      </w:r>
    </w:p>
    <w:p>
      <w:pPr>
        <w:widowControl/>
        <w:ind w:firstLine="838" w:firstLineChars="262"/>
        <w:jc w:val="left"/>
        <w:rPr>
          <w:rFonts w:ascii="Times New Roman" w:hAnsi="Times New Roman" w:eastAsia="仿宋" w:cs="Times New Roman"/>
          <w:i/>
          <w:iCs/>
          <w:sz w:val="32"/>
          <w:szCs w:val="32"/>
          <w:highlight w:val="none"/>
        </w:rPr>
      </w:pPr>
      <w:r>
        <w:rPr>
          <w:rFonts w:ascii="Times New Roman" w:hAnsi="Times New Roman" w:eastAsia="仿宋" w:cs="Times New Roman"/>
          <w:i/>
          <w:iCs/>
          <w:sz w:val="32"/>
          <w:szCs w:val="32"/>
          <w:highlight w:val="none"/>
        </w:rPr>
        <w:t>Ｑ</w:t>
      </w:r>
      <w:r>
        <w:rPr>
          <w:rFonts w:ascii="Times New Roman" w:hAnsi="Times New Roman" w:eastAsia="仿宋" w:cs="Times New Roman"/>
          <w:i/>
          <w:iCs/>
          <w:sz w:val="32"/>
          <w:szCs w:val="32"/>
          <w:highlight w:val="none"/>
          <w:vertAlign w:val="subscript"/>
        </w:rPr>
        <w:t>３</w:t>
      </w:r>
      <w:r>
        <w:rPr>
          <w:rFonts w:ascii="Times New Roman" w:hAnsi="Times New Roman" w:eastAsia="仿宋" w:cs="Times New Roman"/>
          <w:i/>
          <w:iCs/>
          <w:sz w:val="32"/>
          <w:szCs w:val="32"/>
          <w:highlight w:val="none"/>
        </w:rPr>
        <w:t xml:space="preserve">—— </w:t>
      </w:r>
      <w:r>
        <w:rPr>
          <w:rFonts w:ascii="Times New Roman" w:hAnsi="Times New Roman" w:eastAsia="仿宋" w:cs="Times New Roman"/>
          <w:sz w:val="32"/>
          <w:szCs w:val="32"/>
          <w:highlight w:val="none"/>
        </w:rPr>
        <w:t>内装系统实际得分值；</w:t>
      </w:r>
      <w:r>
        <w:rPr>
          <w:rFonts w:ascii="Times New Roman" w:hAnsi="Times New Roman" w:eastAsia="仿宋" w:cs="Times New Roman"/>
          <w:i/>
          <w:iCs/>
          <w:sz w:val="32"/>
          <w:szCs w:val="32"/>
          <w:highlight w:val="none"/>
        </w:rPr>
        <w:t xml:space="preserve"> </w:t>
      </w:r>
    </w:p>
    <w:p>
      <w:pPr>
        <w:widowControl/>
        <w:ind w:firstLine="838" w:firstLineChars="262"/>
        <w:jc w:val="left"/>
        <w:rPr>
          <w:rFonts w:ascii="Times New Roman" w:hAnsi="Times New Roman" w:eastAsia="仿宋" w:cs="Times New Roman"/>
          <w:i/>
          <w:iCs/>
          <w:sz w:val="32"/>
          <w:szCs w:val="32"/>
          <w:highlight w:val="none"/>
        </w:rPr>
      </w:pPr>
      <w:r>
        <w:rPr>
          <w:rFonts w:ascii="Times New Roman" w:hAnsi="Times New Roman" w:eastAsia="仿宋" w:cs="Times New Roman"/>
          <w:i/>
          <w:iCs/>
          <w:sz w:val="32"/>
          <w:szCs w:val="32"/>
          <w:highlight w:val="none"/>
        </w:rPr>
        <w:t>Ｑ</w:t>
      </w:r>
      <w:r>
        <w:rPr>
          <w:rFonts w:ascii="Times New Roman" w:hAnsi="Times New Roman" w:eastAsia="仿宋" w:cs="Times New Roman"/>
          <w:i/>
          <w:iCs/>
          <w:sz w:val="32"/>
          <w:szCs w:val="32"/>
          <w:highlight w:val="none"/>
          <w:vertAlign w:val="subscript"/>
        </w:rPr>
        <w:t>４</w:t>
      </w:r>
      <w:r>
        <w:rPr>
          <w:rFonts w:ascii="Times New Roman" w:hAnsi="Times New Roman" w:eastAsia="仿宋" w:cs="Times New Roman"/>
          <w:i/>
          <w:iCs/>
          <w:sz w:val="32"/>
          <w:szCs w:val="32"/>
          <w:highlight w:val="none"/>
        </w:rPr>
        <w:t xml:space="preserve">—— </w:t>
      </w:r>
      <w:r>
        <w:rPr>
          <w:rFonts w:ascii="Times New Roman" w:hAnsi="Times New Roman" w:eastAsia="仿宋" w:cs="Times New Roman"/>
          <w:sz w:val="32"/>
          <w:szCs w:val="32"/>
          <w:highlight w:val="none"/>
        </w:rPr>
        <w:t>管线系统实际得分值；</w:t>
      </w:r>
      <w:r>
        <w:rPr>
          <w:rFonts w:ascii="Times New Roman" w:hAnsi="Times New Roman" w:eastAsia="仿宋" w:cs="Times New Roman"/>
          <w:i/>
          <w:iCs/>
          <w:sz w:val="32"/>
          <w:szCs w:val="32"/>
          <w:highlight w:val="none"/>
        </w:rPr>
        <w:t xml:space="preserve"> </w:t>
      </w:r>
    </w:p>
    <w:p>
      <w:pPr>
        <w:widowControl/>
        <w:ind w:firstLine="838" w:firstLineChars="262"/>
        <w:jc w:val="left"/>
        <w:rPr>
          <w:rFonts w:ascii="Times New Roman" w:hAnsi="Times New Roman" w:eastAsia="仿宋" w:cs="Times New Roman"/>
          <w:sz w:val="32"/>
          <w:szCs w:val="32"/>
          <w:highlight w:val="none"/>
        </w:rPr>
      </w:pPr>
      <w:r>
        <w:rPr>
          <w:rFonts w:ascii="Times New Roman" w:hAnsi="Times New Roman" w:eastAsia="仿宋" w:cs="Times New Roman"/>
          <w:i/>
          <w:iCs/>
          <w:sz w:val="32"/>
          <w:szCs w:val="32"/>
          <w:highlight w:val="none"/>
        </w:rPr>
        <w:t>Ｑ</w:t>
      </w:r>
      <w:r>
        <w:rPr>
          <w:rFonts w:ascii="Times New Roman" w:hAnsi="Times New Roman" w:eastAsia="仿宋" w:cs="Times New Roman"/>
          <w:i/>
          <w:iCs/>
          <w:sz w:val="32"/>
          <w:szCs w:val="32"/>
          <w:highlight w:val="none"/>
          <w:vertAlign w:val="subscript"/>
        </w:rPr>
        <w:t>５</w:t>
      </w:r>
      <w:r>
        <w:rPr>
          <w:rFonts w:ascii="Times New Roman" w:hAnsi="Times New Roman" w:eastAsia="仿宋" w:cs="Times New Roman"/>
          <w:i/>
          <w:iCs/>
          <w:sz w:val="32"/>
          <w:szCs w:val="32"/>
          <w:highlight w:val="none"/>
        </w:rPr>
        <w:t xml:space="preserve">—— </w:t>
      </w:r>
      <w:r>
        <w:rPr>
          <w:rFonts w:ascii="Times New Roman" w:hAnsi="Times New Roman" w:eastAsia="仿宋" w:cs="Times New Roman"/>
          <w:sz w:val="32"/>
          <w:szCs w:val="32"/>
          <w:highlight w:val="none"/>
        </w:rPr>
        <w:t>加分项指标实际得分值。</w:t>
      </w:r>
    </w:p>
    <w:p>
      <w:pPr>
        <w:numPr>
          <w:ilvl w:val="0"/>
          <w:numId w:val="5"/>
        </w:numPr>
        <w:ind w:left="0" w:firstLine="0"/>
        <w:rPr>
          <w:rFonts w:ascii="仿宋" w:hAnsi="仿宋" w:eastAsia="仿宋" w:cs="仿宋"/>
          <w:sz w:val="32"/>
          <w:szCs w:val="32"/>
          <w:highlight w:val="none"/>
        </w:rPr>
      </w:pPr>
      <w:r>
        <w:rPr>
          <w:rFonts w:ascii="仿宋" w:hAnsi="仿宋" w:eastAsia="仿宋" w:cs="仿宋"/>
          <w:sz w:val="32"/>
          <w:szCs w:val="32"/>
          <w:highlight w:val="none"/>
        </w:rPr>
        <w:t>装配率计算评分表</w:t>
      </w:r>
    </w:p>
    <w:p>
      <w:pPr>
        <w:ind w:firstLine="620" w:firstLineChars="200"/>
        <w:rPr>
          <w:rFonts w:ascii="仿宋" w:hAnsi="仿宋" w:eastAsia="仿宋" w:cs="仿宋"/>
          <w:kern w:val="0"/>
          <w:sz w:val="31"/>
          <w:szCs w:val="31"/>
          <w:highlight w:val="none"/>
          <w:lang w:bidi="ar"/>
        </w:rPr>
      </w:pPr>
      <w:r>
        <w:rPr>
          <w:rFonts w:hint="eastAsia" w:ascii="仿宋" w:hAnsi="仿宋" w:eastAsia="仿宋" w:cs="仿宋"/>
          <w:kern w:val="0"/>
          <w:sz w:val="31"/>
          <w:szCs w:val="31"/>
          <w:highlight w:val="none"/>
          <w:lang w:bidi="ar"/>
        </w:rPr>
        <w:t>1 装配率</w:t>
      </w:r>
      <w:r>
        <w:rPr>
          <w:rFonts w:ascii="仿宋" w:hAnsi="仿宋" w:eastAsia="仿宋" w:cs="仿宋"/>
          <w:kern w:val="0"/>
          <w:sz w:val="31"/>
          <w:szCs w:val="31"/>
          <w:highlight w:val="none"/>
          <w:lang w:bidi="ar"/>
        </w:rPr>
        <w:t>计算时应按照建筑功能相同或相近的原则采用对应的评</w:t>
      </w:r>
      <w:r>
        <w:rPr>
          <w:rFonts w:hint="eastAsia" w:ascii="仿宋" w:hAnsi="仿宋" w:eastAsia="仿宋" w:cs="仿宋"/>
          <w:kern w:val="0"/>
          <w:sz w:val="31"/>
          <w:szCs w:val="31"/>
          <w:highlight w:val="none"/>
          <w:lang w:bidi="ar"/>
        </w:rPr>
        <w:t>分表。</w:t>
      </w:r>
    </w:p>
    <w:p>
      <w:pPr>
        <w:ind w:firstLine="620" w:firstLineChars="200"/>
        <w:rPr>
          <w:rFonts w:ascii="仿宋" w:hAnsi="仿宋" w:eastAsia="仿宋" w:cs="仿宋"/>
          <w:kern w:val="0"/>
          <w:sz w:val="31"/>
          <w:szCs w:val="31"/>
          <w:highlight w:val="none"/>
          <w:lang w:bidi="ar"/>
        </w:rPr>
      </w:pPr>
      <w:r>
        <w:rPr>
          <w:rFonts w:hint="eastAsia" w:ascii="仿宋" w:hAnsi="仿宋" w:eastAsia="仿宋" w:cs="仿宋"/>
          <w:kern w:val="0"/>
          <w:sz w:val="31"/>
          <w:szCs w:val="31"/>
          <w:highlight w:val="none"/>
          <w:lang w:bidi="ar"/>
        </w:rPr>
        <w:t>2 高层工业建筑可按表二公共建筑评分表执行；工业用地上的配套建筑可以参照表一、表二执行。</w:t>
      </w:r>
    </w:p>
    <w:p>
      <w:pPr>
        <w:ind w:firstLine="620" w:firstLineChars="200"/>
        <w:rPr>
          <w:highlight w:val="none"/>
        </w:rPr>
      </w:pPr>
      <w:r>
        <w:rPr>
          <w:rFonts w:hint="eastAsia" w:ascii="仿宋" w:hAnsi="仿宋" w:eastAsia="仿宋" w:cs="仿宋"/>
          <w:kern w:val="0"/>
          <w:sz w:val="31"/>
          <w:szCs w:val="31"/>
          <w:highlight w:val="none"/>
          <w:lang w:bidi="ar"/>
        </w:rPr>
        <w:t>3 评价项合并得分或单项得分应满足相应的最低分值要求。</w:t>
      </w:r>
    </w:p>
    <w:tbl>
      <w:tblPr>
        <w:tblStyle w:val="9"/>
        <w:tblW w:w="8906" w:type="dxa"/>
        <w:jc w:val="center"/>
        <w:tblLayout w:type="fixed"/>
        <w:tblCellMar>
          <w:top w:w="32" w:type="dxa"/>
          <w:left w:w="64" w:type="dxa"/>
          <w:bottom w:w="32" w:type="dxa"/>
          <w:right w:w="64" w:type="dxa"/>
        </w:tblCellMar>
      </w:tblPr>
      <w:tblGrid>
        <w:gridCol w:w="1103"/>
        <w:gridCol w:w="1276"/>
        <w:gridCol w:w="2254"/>
        <w:gridCol w:w="1230"/>
        <w:gridCol w:w="1290"/>
        <w:gridCol w:w="810"/>
        <w:gridCol w:w="943"/>
      </w:tblGrid>
      <w:tr>
        <w:tblPrEx>
          <w:tblCellMar>
            <w:top w:w="32" w:type="dxa"/>
            <w:left w:w="64" w:type="dxa"/>
            <w:bottom w:w="32" w:type="dxa"/>
            <w:right w:w="64" w:type="dxa"/>
          </w:tblCellMar>
        </w:tblPrEx>
        <w:trPr>
          <w:tblHeader/>
          <w:jc w:val="center"/>
        </w:trPr>
        <w:tc>
          <w:tcPr>
            <w:tcW w:w="8906" w:type="dxa"/>
            <w:gridSpan w:val="7"/>
            <w:tcBorders>
              <w:top w:val="single" w:color="000000" w:sz="8" w:space="0"/>
              <w:left w:val="single" w:color="000000" w:sz="8" w:space="0"/>
              <w:bottom w:val="nil"/>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b/>
                <w:bCs/>
                <w:kern w:val="0"/>
                <w:sz w:val="28"/>
                <w:szCs w:val="28"/>
                <w:highlight w:val="none"/>
                <w:lang w:bidi="ar"/>
              </w:rPr>
              <w:t>表一  居住建筑评分表</w:t>
            </w:r>
          </w:p>
        </w:tc>
      </w:tr>
      <w:tr>
        <w:tblPrEx>
          <w:tblCellMar>
            <w:top w:w="32" w:type="dxa"/>
            <w:left w:w="64" w:type="dxa"/>
            <w:bottom w:w="32" w:type="dxa"/>
            <w:right w:w="64" w:type="dxa"/>
          </w:tblCellMar>
        </w:tblPrEx>
        <w:trPr>
          <w:tblHeader/>
          <w:jc w:val="center"/>
        </w:trPr>
        <w:tc>
          <w:tcPr>
            <w:tcW w:w="4633"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b/>
                <w:bCs/>
                <w:sz w:val="24"/>
                <w:highlight w:val="none"/>
              </w:rPr>
            </w:pPr>
            <w:r>
              <w:rPr>
                <w:rFonts w:hint="eastAsia" w:ascii="仿宋" w:hAnsi="仿宋" w:eastAsia="仿宋" w:cs="仿宋"/>
                <w:b/>
                <w:bCs/>
                <w:kern w:val="0"/>
                <w:sz w:val="24"/>
                <w:highlight w:val="none"/>
                <w:lang w:bidi="ar"/>
              </w:rPr>
              <w:t>评价项</w:t>
            </w:r>
          </w:p>
        </w:tc>
        <w:tc>
          <w:tcPr>
            <w:tcW w:w="2520"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b/>
                <w:bCs/>
                <w:sz w:val="24"/>
                <w:highlight w:val="none"/>
              </w:rPr>
            </w:pPr>
            <w:r>
              <w:rPr>
                <w:rFonts w:hint="eastAsia" w:ascii="仿宋" w:hAnsi="仿宋" w:eastAsia="仿宋" w:cs="仿宋"/>
                <w:b/>
                <w:bCs/>
                <w:kern w:val="0"/>
                <w:sz w:val="24"/>
                <w:highlight w:val="none"/>
                <w:lang w:bidi="ar"/>
              </w:rPr>
              <w:t>评价要求</w:t>
            </w:r>
          </w:p>
        </w:tc>
        <w:tc>
          <w:tcPr>
            <w:tcW w:w="81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b/>
                <w:bCs/>
                <w:sz w:val="24"/>
                <w:highlight w:val="none"/>
              </w:rPr>
            </w:pPr>
            <w:r>
              <w:rPr>
                <w:rFonts w:hint="eastAsia" w:ascii="仿宋" w:hAnsi="仿宋" w:eastAsia="仿宋" w:cs="仿宋"/>
                <w:b/>
                <w:bCs/>
                <w:kern w:val="0"/>
                <w:sz w:val="24"/>
                <w:highlight w:val="none"/>
                <w:lang w:bidi="ar"/>
              </w:rPr>
              <w:t>评价分值</w:t>
            </w:r>
          </w:p>
        </w:tc>
        <w:tc>
          <w:tcPr>
            <w:tcW w:w="943" w:type="dxa"/>
            <w:tcBorders>
              <w:top w:val="single" w:color="000000" w:sz="8" w:space="0"/>
              <w:left w:val="single" w:color="000000" w:sz="4" w:space="0"/>
              <w:bottom w:val="single" w:color="000000" w:sz="8" w:space="0"/>
              <w:right w:val="single" w:color="000000" w:sz="8" w:space="0"/>
            </w:tcBorders>
            <w:shd w:val="clear" w:color="auto" w:fill="auto"/>
            <w:vAlign w:val="center"/>
          </w:tcPr>
          <w:p>
            <w:pPr>
              <w:keepNext/>
              <w:widowControl/>
              <w:snapToGrid w:val="0"/>
              <w:jc w:val="center"/>
              <w:textAlignment w:val="center"/>
              <w:rPr>
                <w:rFonts w:ascii="仿宋" w:hAnsi="仿宋" w:eastAsia="仿宋" w:cs="仿宋"/>
                <w:b/>
                <w:bCs/>
                <w:sz w:val="24"/>
                <w:highlight w:val="none"/>
              </w:rPr>
            </w:pPr>
            <w:r>
              <w:rPr>
                <w:rFonts w:hint="eastAsia" w:ascii="仿宋" w:hAnsi="仿宋" w:eastAsia="仿宋" w:cs="仿宋"/>
                <w:b/>
                <w:bCs/>
                <w:kern w:val="0"/>
                <w:sz w:val="24"/>
                <w:highlight w:val="none"/>
                <w:lang w:bidi="ar"/>
              </w:rPr>
              <w:t>最低分值</w:t>
            </w:r>
          </w:p>
        </w:tc>
      </w:tr>
      <w:tr>
        <w:tblPrEx>
          <w:tblCellMar>
            <w:top w:w="32" w:type="dxa"/>
            <w:left w:w="64" w:type="dxa"/>
            <w:bottom w:w="32" w:type="dxa"/>
            <w:right w:w="64" w:type="dxa"/>
          </w:tblCellMar>
        </w:tblPrEx>
        <w:trPr>
          <w:jc w:val="center"/>
        </w:trPr>
        <w:tc>
          <w:tcPr>
            <w:tcW w:w="110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标准化设计</w:t>
            </w:r>
            <w:r>
              <w:rPr>
                <w:rFonts w:ascii="Times New Roman" w:hAnsi="Times New Roman" w:eastAsia="仿宋" w:cs="Times New Roman"/>
                <w:kern w:val="0"/>
                <w:sz w:val="28"/>
                <w:szCs w:val="28"/>
                <w:highlight w:val="none"/>
                <w:lang w:bidi="ar"/>
              </w:rPr>
              <w:t>Q</w:t>
            </w:r>
            <w:r>
              <w:rPr>
                <w:rFonts w:ascii="Times New Roman" w:hAnsi="Times New Roman" w:eastAsia="仿宋" w:cs="Times New Roman"/>
                <w:kern w:val="0"/>
                <w:sz w:val="28"/>
                <w:szCs w:val="28"/>
                <w:highlight w:val="none"/>
                <w:vertAlign w:val="subscript"/>
                <w:lang w:bidi="ar"/>
              </w:rPr>
              <w:t>0</w:t>
            </w:r>
            <w:r>
              <w:rPr>
                <w:rFonts w:hint="eastAsia" w:ascii="仿宋" w:hAnsi="仿宋" w:eastAsia="仿宋" w:cs="仿宋"/>
                <w:kern w:val="0"/>
                <w:sz w:val="24"/>
                <w:highlight w:val="none"/>
                <w:lang w:bidi="ar"/>
              </w:rPr>
              <w:t>（5）</w:t>
            </w:r>
          </w:p>
        </w:tc>
        <w:tc>
          <w:tcPr>
            <w:tcW w:w="353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平面布置标准化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0a</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仅可选择一项计分</w:t>
            </w:r>
          </w:p>
        </w:tc>
        <w:tc>
          <w:tcPr>
            <w:tcW w:w="129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≥60%</w:t>
            </w:r>
          </w:p>
        </w:tc>
        <w:tc>
          <w:tcPr>
            <w:tcW w:w="810" w:type="dxa"/>
            <w:tcBorders>
              <w:top w:val="single" w:color="000000" w:sz="8" w:space="0"/>
              <w:left w:val="single" w:color="000000" w:sz="4" w:space="0"/>
              <w:bottom w:val="single" w:color="000000" w:sz="4" w:space="0"/>
              <w:right w:val="nil"/>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5</w:t>
            </w:r>
          </w:p>
        </w:tc>
        <w:tc>
          <w:tcPr>
            <w:tcW w:w="943"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25</w:t>
            </w:r>
          </w:p>
        </w:tc>
      </w:tr>
      <w:tr>
        <w:trPr>
          <w:jc w:val="center"/>
        </w:trPr>
        <w:tc>
          <w:tcPr>
            <w:tcW w:w="110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3530" w:type="dxa"/>
            <w:gridSpan w:val="2"/>
            <w:tcBorders>
              <w:top w:val="single" w:color="000000" w:sz="4" w:space="0"/>
              <w:left w:val="single" w:color="000000" w:sz="4" w:space="0"/>
              <w:bottom w:val="nil"/>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标准</w:t>
            </w:r>
            <w:r>
              <w:rPr>
                <w:rFonts w:hint="eastAsia" w:ascii="仿宋" w:hAnsi="仿宋" w:eastAsia="仿宋" w:cs="仿宋"/>
                <w:kern w:val="0"/>
                <w:sz w:val="24"/>
                <w:highlight w:val="none"/>
                <w:lang w:val="en-US" w:eastAsia="zh-CN" w:bidi="ar"/>
              </w:rPr>
              <w:t>预制</w:t>
            </w:r>
            <w:r>
              <w:rPr>
                <w:rFonts w:hint="eastAsia" w:ascii="仿宋" w:hAnsi="仿宋" w:eastAsia="仿宋" w:cs="仿宋"/>
                <w:kern w:val="0"/>
                <w:sz w:val="24"/>
                <w:highlight w:val="none"/>
                <w:lang w:bidi="ar"/>
              </w:rPr>
              <w:t xml:space="preserve">结构构件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0b</w:t>
            </w:r>
          </w:p>
        </w:tc>
        <w:tc>
          <w:tcPr>
            <w:tcW w:w="123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1290" w:type="dxa"/>
            <w:tcBorders>
              <w:top w:val="single" w:color="000000" w:sz="4" w:space="0"/>
              <w:left w:val="single" w:color="000000" w:sz="4" w:space="0"/>
              <w:bottom w:val="nil"/>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≥50%</w:t>
            </w:r>
          </w:p>
        </w:tc>
        <w:tc>
          <w:tcPr>
            <w:tcW w:w="810" w:type="dxa"/>
            <w:tcBorders>
              <w:top w:val="single" w:color="000000" w:sz="4" w:space="0"/>
              <w:left w:val="single" w:color="000000" w:sz="4" w:space="0"/>
              <w:bottom w:val="nil"/>
              <w:right w:val="nil"/>
            </w:tcBorders>
            <w:shd w:val="clear" w:color="auto" w:fill="auto"/>
            <w:vAlign w:val="center"/>
          </w:tcPr>
          <w:p>
            <w:pPr>
              <w:keepNext/>
              <w:widowControl/>
              <w:snapToGrid w:val="0"/>
              <w:jc w:val="center"/>
              <w:textAlignment w:val="center"/>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5</w:t>
            </w:r>
          </w:p>
        </w:tc>
        <w:tc>
          <w:tcPr>
            <w:tcW w:w="943"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keepNext/>
              <w:snapToGrid w:val="0"/>
              <w:jc w:val="right"/>
              <w:rPr>
                <w:rFonts w:ascii="仿宋" w:hAnsi="仿宋" w:eastAsia="仿宋" w:cs="仿宋"/>
                <w:sz w:val="24"/>
                <w:highlight w:val="none"/>
              </w:rPr>
            </w:pPr>
          </w:p>
        </w:tc>
      </w:tr>
      <w:tr>
        <w:tblPrEx>
          <w:tblCellMar>
            <w:top w:w="32" w:type="dxa"/>
            <w:left w:w="64" w:type="dxa"/>
            <w:bottom w:w="32" w:type="dxa"/>
            <w:right w:w="64" w:type="dxa"/>
          </w:tblCellMar>
        </w:tblPrEx>
        <w:trPr>
          <w:trHeight w:val="90" w:hRule="atLeast"/>
          <w:jc w:val="center"/>
        </w:trPr>
        <w:tc>
          <w:tcPr>
            <w:tcW w:w="110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主体结构系统 </w:t>
            </w:r>
            <w:r>
              <w:rPr>
                <w:rFonts w:ascii="Times New Roman" w:hAnsi="Times New Roman" w:eastAsia="仿宋" w:cs="Times New Roman"/>
                <w:kern w:val="0"/>
                <w:sz w:val="28"/>
                <w:szCs w:val="28"/>
                <w:highlight w:val="none"/>
                <w:lang w:bidi="ar"/>
              </w:rPr>
              <w:t>Q</w:t>
            </w:r>
            <w:r>
              <w:rPr>
                <w:rFonts w:ascii="Times New Roman" w:hAnsi="Times New Roman" w:eastAsia="仿宋" w:cs="Times New Roman"/>
                <w:kern w:val="0"/>
                <w:sz w:val="28"/>
                <w:szCs w:val="28"/>
                <w:highlight w:val="none"/>
                <w:vertAlign w:val="subscript"/>
                <w:lang w:bidi="ar"/>
              </w:rPr>
              <w:t>1</w:t>
            </w:r>
            <w:r>
              <w:rPr>
                <w:rFonts w:hint="eastAsia" w:ascii="仿宋" w:hAnsi="仿宋" w:eastAsia="仿宋" w:cs="仿宋"/>
                <w:kern w:val="0"/>
                <w:sz w:val="24"/>
                <w:highlight w:val="none"/>
                <w:lang w:bidi="ar"/>
              </w:rPr>
              <w:t>（45）</w:t>
            </w:r>
          </w:p>
        </w:tc>
        <w:tc>
          <w:tcPr>
            <w:tcW w:w="127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柱、支撑、承重墙、延性墙板等竖向构件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1a</w:t>
            </w:r>
          </w:p>
        </w:tc>
        <w:tc>
          <w:tcPr>
            <w:tcW w:w="2254"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val="en-US" w:eastAsia="zh-CN" w:bidi="ar"/>
              </w:rPr>
              <w:t>预制</w:t>
            </w:r>
            <w:r>
              <w:rPr>
                <w:rFonts w:hint="eastAsia" w:ascii="仿宋" w:hAnsi="仿宋" w:eastAsia="仿宋" w:cs="仿宋"/>
                <w:kern w:val="0"/>
                <w:sz w:val="24"/>
                <w:highlight w:val="none"/>
                <w:lang w:bidi="ar"/>
              </w:rPr>
              <w:t xml:space="preserve">竖向构件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1a</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仅可选择一项计分</w:t>
            </w:r>
          </w:p>
        </w:tc>
        <w:tc>
          <w:tcPr>
            <w:tcW w:w="129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40%~70%</w:t>
            </w:r>
          </w:p>
        </w:tc>
        <w:tc>
          <w:tcPr>
            <w:tcW w:w="810" w:type="dxa"/>
            <w:tcBorders>
              <w:top w:val="single" w:color="000000" w:sz="8" w:space="0"/>
              <w:left w:val="single" w:color="000000" w:sz="4" w:space="0"/>
              <w:bottom w:val="single" w:color="000000" w:sz="4" w:space="0"/>
              <w:right w:val="nil"/>
            </w:tcBorders>
            <w:shd w:val="clear" w:color="auto" w:fill="auto"/>
            <w:vAlign w:val="center"/>
          </w:tcPr>
          <w:p>
            <w:pPr>
              <w:keepNext/>
              <w:widowControl/>
              <w:snapToGrid w:val="0"/>
              <w:jc w:val="center"/>
              <w:textAlignment w:val="center"/>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5～20*</w:t>
            </w:r>
          </w:p>
        </w:tc>
        <w:tc>
          <w:tcPr>
            <w:tcW w:w="943"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keepNext/>
              <w:snapToGrid w:val="0"/>
              <w:jc w:val="right"/>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0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127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snapToGrid w:val="0"/>
              <w:jc w:val="left"/>
              <w:rPr>
                <w:rFonts w:ascii="仿宋" w:hAnsi="仿宋" w:eastAsia="仿宋" w:cs="仿宋"/>
                <w:sz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竖向高精度模板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1a</w:t>
            </w:r>
          </w:p>
        </w:tc>
        <w:tc>
          <w:tcPr>
            <w:tcW w:w="123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≥70%</w:t>
            </w:r>
          </w:p>
        </w:tc>
        <w:tc>
          <w:tcPr>
            <w:tcW w:w="810" w:type="dxa"/>
            <w:tcBorders>
              <w:top w:val="single" w:color="000000" w:sz="4" w:space="0"/>
              <w:left w:val="single" w:color="000000" w:sz="4" w:space="0"/>
              <w:bottom w:val="single" w:color="000000" w:sz="4" w:space="0"/>
              <w:right w:val="nil"/>
            </w:tcBorders>
            <w:shd w:val="clear" w:color="auto" w:fill="auto"/>
            <w:vAlign w:val="center"/>
          </w:tcPr>
          <w:p>
            <w:pPr>
              <w:keepNext/>
              <w:widowControl/>
              <w:snapToGrid w:val="0"/>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5</w:t>
            </w:r>
          </w:p>
        </w:tc>
        <w:tc>
          <w:tcPr>
            <w:tcW w:w="943"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keepNext/>
              <w:snapToGrid w:val="0"/>
              <w:jc w:val="right"/>
              <w:rPr>
                <w:rFonts w:ascii="仿宋" w:hAnsi="仿宋" w:eastAsia="仿宋" w:cs="仿宋"/>
                <w:sz w:val="24"/>
                <w:highlight w:val="none"/>
              </w:rPr>
            </w:pPr>
          </w:p>
        </w:tc>
      </w:tr>
      <w:tr>
        <w:tblPrEx>
          <w:tblCellMar>
            <w:top w:w="32" w:type="dxa"/>
            <w:left w:w="64" w:type="dxa"/>
            <w:bottom w:w="32" w:type="dxa"/>
            <w:right w:w="64" w:type="dxa"/>
          </w:tblCellMar>
        </w:tblPrEx>
        <w:trPr>
          <w:trHeight w:val="796" w:hRule="atLeast"/>
          <w:jc w:val="center"/>
        </w:trPr>
        <w:tc>
          <w:tcPr>
            <w:tcW w:w="110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梁、板、楼梯、阳台、空调板等构件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1b</w:t>
            </w:r>
          </w:p>
        </w:tc>
        <w:tc>
          <w:tcPr>
            <w:tcW w:w="22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val="en-US" w:eastAsia="zh-CN" w:bidi="ar"/>
              </w:rPr>
              <w:t>预制</w:t>
            </w:r>
            <w:r>
              <w:rPr>
                <w:rFonts w:hint="eastAsia" w:ascii="仿宋" w:hAnsi="仿宋" w:eastAsia="仿宋" w:cs="仿宋"/>
                <w:kern w:val="0"/>
                <w:sz w:val="24"/>
                <w:highlight w:val="none"/>
                <w:lang w:bidi="ar"/>
              </w:rPr>
              <w:t xml:space="preserve">水平构件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1b1</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仅可选择一项计分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50%~70%</w:t>
            </w:r>
          </w:p>
        </w:tc>
        <w:tc>
          <w:tcPr>
            <w:tcW w:w="810" w:type="dxa"/>
            <w:tcBorders>
              <w:top w:val="single" w:color="000000" w:sz="4" w:space="0"/>
              <w:left w:val="single" w:color="000000" w:sz="4" w:space="0"/>
              <w:bottom w:val="single" w:color="000000" w:sz="4" w:space="0"/>
              <w:right w:val="nil"/>
            </w:tcBorders>
            <w:shd w:val="clear" w:color="auto" w:fill="auto"/>
            <w:vAlign w:val="center"/>
          </w:tcPr>
          <w:p>
            <w:pPr>
              <w:keepNext/>
              <w:widowControl/>
              <w:snapToGrid w:val="0"/>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10～20*</w:t>
            </w:r>
          </w:p>
        </w:tc>
        <w:tc>
          <w:tcPr>
            <w:tcW w:w="943"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keepNext/>
              <w:snapToGrid w:val="0"/>
              <w:jc w:val="right"/>
              <w:rPr>
                <w:rFonts w:ascii="仿宋" w:hAnsi="仿宋" w:eastAsia="仿宋" w:cs="仿宋"/>
                <w:sz w:val="24"/>
                <w:highlight w:val="none"/>
              </w:rPr>
            </w:pPr>
          </w:p>
        </w:tc>
      </w:tr>
      <w:tr>
        <w:trPr>
          <w:jc w:val="center"/>
        </w:trPr>
        <w:tc>
          <w:tcPr>
            <w:tcW w:w="110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left"/>
              <w:rPr>
                <w:rFonts w:ascii="仿宋" w:hAnsi="仿宋" w:eastAsia="仿宋" w:cs="仿宋"/>
                <w:sz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水平高精度模板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1b2</w:t>
            </w:r>
          </w:p>
        </w:tc>
        <w:tc>
          <w:tcPr>
            <w:tcW w:w="123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≥70%</w:t>
            </w:r>
          </w:p>
        </w:tc>
        <w:tc>
          <w:tcPr>
            <w:tcW w:w="810" w:type="dxa"/>
            <w:tcBorders>
              <w:top w:val="single" w:color="000000" w:sz="4" w:space="0"/>
              <w:left w:val="single" w:color="000000" w:sz="4" w:space="0"/>
              <w:bottom w:val="single" w:color="000000" w:sz="4" w:space="0"/>
              <w:right w:val="nil"/>
            </w:tcBorders>
            <w:shd w:val="clear" w:color="auto" w:fill="auto"/>
            <w:vAlign w:val="center"/>
          </w:tcPr>
          <w:p>
            <w:pPr>
              <w:keepNext/>
              <w:widowControl/>
              <w:snapToGrid w:val="0"/>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5</w:t>
            </w:r>
          </w:p>
        </w:tc>
        <w:tc>
          <w:tcPr>
            <w:tcW w:w="943"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keepNext/>
              <w:snapToGrid w:val="0"/>
              <w:jc w:val="right"/>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0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left"/>
              <w:rPr>
                <w:rFonts w:ascii="仿宋" w:hAnsi="仿宋" w:eastAsia="仿宋" w:cs="仿宋"/>
                <w:sz w:val="24"/>
                <w:highlight w:val="none"/>
              </w:rPr>
            </w:pPr>
          </w:p>
        </w:tc>
        <w:tc>
          <w:tcPr>
            <w:tcW w:w="2254" w:type="dxa"/>
            <w:tcBorders>
              <w:top w:val="single" w:color="000000" w:sz="4" w:space="0"/>
              <w:left w:val="single" w:color="000000" w:sz="4" w:space="0"/>
              <w:bottom w:val="single" w:color="000000" w:sz="8" w:space="0"/>
              <w:right w:val="single" w:color="000000" w:sz="4" w:space="0"/>
            </w:tcBorders>
            <w:shd w:val="clear" w:color="auto" w:fill="FFFFFF"/>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保温、隔声一体化结构构件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1b4</w:t>
            </w:r>
          </w:p>
        </w:tc>
        <w:tc>
          <w:tcPr>
            <w:tcW w:w="252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≥70%</w:t>
            </w:r>
          </w:p>
        </w:tc>
        <w:tc>
          <w:tcPr>
            <w:tcW w:w="810" w:type="dxa"/>
            <w:tcBorders>
              <w:top w:val="single" w:color="000000" w:sz="4" w:space="0"/>
              <w:left w:val="single" w:color="000000" w:sz="4" w:space="0"/>
              <w:bottom w:val="single" w:color="000000" w:sz="8" w:space="0"/>
              <w:right w:val="nil"/>
            </w:tcBorders>
            <w:shd w:val="clear" w:color="auto" w:fill="auto"/>
            <w:vAlign w:val="center"/>
          </w:tcPr>
          <w:p>
            <w:pPr>
              <w:keepNext/>
              <w:widowControl/>
              <w:snapToGrid w:val="0"/>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5</w:t>
            </w:r>
          </w:p>
        </w:tc>
        <w:tc>
          <w:tcPr>
            <w:tcW w:w="943"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keepNext/>
              <w:snapToGrid w:val="0"/>
              <w:jc w:val="right"/>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0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外围护系统 </w:t>
            </w:r>
            <w:r>
              <w:rPr>
                <w:rFonts w:ascii="Times New Roman" w:hAnsi="Times New Roman" w:eastAsia="仿宋" w:cs="Times New Roman"/>
                <w:kern w:val="0"/>
                <w:sz w:val="28"/>
                <w:szCs w:val="28"/>
                <w:highlight w:val="none"/>
                <w:lang w:bidi="ar"/>
              </w:rPr>
              <w:t>Q</w:t>
            </w:r>
            <w:r>
              <w:rPr>
                <w:rFonts w:ascii="Times New Roman" w:hAnsi="Times New Roman" w:eastAsia="仿宋" w:cs="Times New Roman"/>
                <w:kern w:val="0"/>
                <w:sz w:val="28"/>
                <w:szCs w:val="28"/>
                <w:highlight w:val="none"/>
                <w:vertAlign w:val="subscript"/>
                <w:lang w:bidi="ar"/>
              </w:rPr>
              <w:t>2</w:t>
            </w:r>
            <w:r>
              <w:rPr>
                <w:rFonts w:hint="eastAsia" w:ascii="仿宋" w:hAnsi="仿宋" w:eastAsia="仿宋" w:cs="仿宋"/>
                <w:kern w:val="0"/>
                <w:sz w:val="24"/>
                <w:highlight w:val="none"/>
                <w:lang w:bidi="ar"/>
              </w:rPr>
              <w:t>（</w:t>
            </w:r>
            <w:r>
              <w:rPr>
                <w:rFonts w:hint="eastAsia" w:ascii="仿宋" w:hAnsi="仿宋" w:eastAsia="仿宋" w:cs="仿宋"/>
                <w:kern w:val="0"/>
                <w:sz w:val="24"/>
                <w:highlight w:val="none"/>
                <w:lang w:val="en-US" w:eastAsia="zh-CN" w:bidi="ar"/>
              </w:rPr>
              <w:t>20</w:t>
            </w:r>
            <w:r>
              <w:rPr>
                <w:rFonts w:hint="eastAsia" w:ascii="仿宋" w:hAnsi="仿宋" w:eastAsia="仿宋" w:cs="仿宋"/>
                <w:kern w:val="0"/>
                <w:sz w:val="24"/>
                <w:highlight w:val="none"/>
                <w:lang w:bidi="ar"/>
              </w:rPr>
              <w:t>）</w:t>
            </w:r>
          </w:p>
        </w:tc>
        <w:tc>
          <w:tcPr>
            <w:tcW w:w="353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widowControl/>
              <w:snapToGrid w:val="0"/>
              <w:jc w:val="left"/>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非承重外围护墙体非砌筑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2a</w:t>
            </w:r>
          </w:p>
        </w:tc>
        <w:tc>
          <w:tcPr>
            <w:tcW w:w="252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40%~80%</w:t>
            </w:r>
          </w:p>
        </w:tc>
        <w:tc>
          <w:tcPr>
            <w:tcW w:w="810" w:type="dxa"/>
            <w:tcBorders>
              <w:top w:val="single" w:color="000000" w:sz="8" w:space="0"/>
              <w:left w:val="single" w:color="000000" w:sz="4" w:space="0"/>
              <w:bottom w:val="single" w:color="000000" w:sz="4" w:space="0"/>
              <w:right w:val="nil"/>
            </w:tcBorders>
            <w:shd w:val="clear" w:color="auto" w:fill="auto"/>
            <w:vAlign w:val="center"/>
          </w:tcPr>
          <w:p>
            <w:pPr>
              <w:keepNext/>
              <w:widowControl/>
              <w:snapToGrid w:val="0"/>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r>
              <w:rPr>
                <w:rFonts w:ascii="仿宋" w:hAnsi="仿宋" w:eastAsia="仿宋" w:cs="仿宋"/>
                <w:color w:val="auto"/>
                <w:kern w:val="0"/>
                <w:sz w:val="24"/>
                <w:highlight w:val="none"/>
                <w:lang w:bidi="ar"/>
              </w:rPr>
              <w:t>7</w:t>
            </w:r>
            <w:r>
              <w:rPr>
                <w:rFonts w:hint="eastAsia" w:ascii="仿宋" w:hAnsi="仿宋" w:eastAsia="仿宋" w:cs="仿宋"/>
                <w:color w:val="auto"/>
                <w:kern w:val="0"/>
                <w:sz w:val="24"/>
                <w:highlight w:val="none"/>
                <w:lang w:bidi="ar"/>
              </w:rPr>
              <w:t>*</w:t>
            </w:r>
          </w:p>
        </w:tc>
        <w:tc>
          <w:tcPr>
            <w:tcW w:w="943"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10</w:t>
            </w:r>
          </w:p>
        </w:tc>
      </w:tr>
      <w:tr>
        <w:tblPrEx>
          <w:tblCellMar>
            <w:top w:w="32" w:type="dxa"/>
            <w:left w:w="64" w:type="dxa"/>
            <w:bottom w:w="32" w:type="dxa"/>
            <w:right w:w="64" w:type="dxa"/>
          </w:tblCellMar>
        </w:tblPrEx>
        <w:trPr>
          <w:jc w:val="center"/>
        </w:trPr>
        <w:tc>
          <w:tcPr>
            <w:tcW w:w="110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外围护墙体保温装饰一体化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2b</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围护墙与保温一体化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2b1</w:t>
            </w:r>
          </w:p>
        </w:tc>
        <w:tc>
          <w:tcPr>
            <w:tcW w:w="252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40%~80%</w:t>
            </w:r>
          </w:p>
        </w:tc>
        <w:tc>
          <w:tcPr>
            <w:tcW w:w="810" w:type="dxa"/>
            <w:tcBorders>
              <w:top w:val="single" w:color="000000" w:sz="4" w:space="0"/>
              <w:left w:val="single" w:color="000000" w:sz="4" w:space="0"/>
              <w:bottom w:val="single" w:color="000000" w:sz="4" w:space="0"/>
              <w:right w:val="nil"/>
            </w:tcBorders>
            <w:shd w:val="clear" w:color="auto" w:fill="auto"/>
            <w:vAlign w:val="center"/>
          </w:tcPr>
          <w:p>
            <w:pPr>
              <w:keepNext/>
              <w:widowControl/>
              <w:snapToGrid w:val="0"/>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bidi="ar"/>
              </w:rPr>
              <w:t>4</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7</w:t>
            </w:r>
            <w:r>
              <w:rPr>
                <w:rFonts w:hint="eastAsia" w:ascii="仿宋" w:hAnsi="仿宋" w:eastAsia="仿宋" w:cs="仿宋"/>
                <w:color w:val="auto"/>
                <w:kern w:val="0"/>
                <w:sz w:val="24"/>
                <w:highlight w:val="none"/>
                <w:lang w:bidi="ar"/>
              </w:rPr>
              <w:t>*</w:t>
            </w:r>
          </w:p>
        </w:tc>
        <w:tc>
          <w:tcPr>
            <w:tcW w:w="943"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keepNext/>
              <w:snapToGrid w:val="0"/>
              <w:jc w:val="right"/>
              <w:rPr>
                <w:rFonts w:ascii="仿宋" w:hAnsi="仿宋" w:eastAsia="仿宋" w:cs="仿宋"/>
                <w:sz w:val="24"/>
                <w:highlight w:val="none"/>
              </w:rPr>
            </w:pPr>
          </w:p>
        </w:tc>
      </w:tr>
      <w:tr>
        <w:trPr>
          <w:jc w:val="center"/>
        </w:trPr>
        <w:tc>
          <w:tcPr>
            <w:tcW w:w="110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left"/>
              <w:rPr>
                <w:rFonts w:ascii="仿宋" w:hAnsi="仿宋" w:eastAsia="仿宋" w:cs="仿宋"/>
                <w:sz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围护墙与装饰一体化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2b2</w:t>
            </w:r>
          </w:p>
        </w:tc>
        <w:tc>
          <w:tcPr>
            <w:tcW w:w="252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40%~80%</w:t>
            </w:r>
          </w:p>
        </w:tc>
        <w:tc>
          <w:tcPr>
            <w:tcW w:w="810" w:type="dxa"/>
            <w:tcBorders>
              <w:top w:val="single" w:color="000000" w:sz="4" w:space="0"/>
              <w:left w:val="single" w:color="000000" w:sz="4" w:space="0"/>
              <w:bottom w:val="single" w:color="000000" w:sz="4" w:space="0"/>
              <w:right w:val="nil"/>
            </w:tcBorders>
            <w:shd w:val="clear" w:color="auto" w:fill="auto"/>
            <w:vAlign w:val="center"/>
          </w:tcPr>
          <w:p>
            <w:pPr>
              <w:keepNext/>
              <w:widowControl/>
              <w:snapToGrid w:val="0"/>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1～3*</w:t>
            </w:r>
          </w:p>
        </w:tc>
        <w:tc>
          <w:tcPr>
            <w:tcW w:w="943"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keepNext/>
              <w:snapToGrid w:val="0"/>
              <w:jc w:val="right"/>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0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353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标准化外窗系统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2c</w:t>
            </w:r>
          </w:p>
        </w:tc>
        <w:tc>
          <w:tcPr>
            <w:tcW w:w="252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≥50%</w:t>
            </w:r>
          </w:p>
        </w:tc>
        <w:tc>
          <w:tcPr>
            <w:tcW w:w="810" w:type="dxa"/>
            <w:tcBorders>
              <w:top w:val="single" w:color="000000" w:sz="4" w:space="0"/>
              <w:left w:val="single" w:color="000000" w:sz="4" w:space="0"/>
              <w:bottom w:val="single" w:color="000000" w:sz="8" w:space="0"/>
              <w:right w:val="nil"/>
            </w:tcBorders>
            <w:shd w:val="clear" w:color="auto" w:fill="auto"/>
            <w:vAlign w:val="center"/>
          </w:tcPr>
          <w:p>
            <w:pPr>
              <w:keepNext/>
              <w:widowControl/>
              <w:snapToGrid w:val="0"/>
              <w:jc w:val="center"/>
              <w:textAlignment w:val="center"/>
              <w:rPr>
                <w:rFonts w:ascii="仿宋" w:hAnsi="仿宋" w:eastAsia="仿宋" w:cs="仿宋"/>
                <w:color w:val="auto"/>
                <w:sz w:val="24"/>
                <w:highlight w:val="none"/>
              </w:rPr>
            </w:pPr>
            <w:r>
              <w:rPr>
                <w:rFonts w:ascii="仿宋" w:hAnsi="仿宋" w:eastAsia="仿宋" w:cs="仿宋"/>
                <w:color w:val="auto"/>
                <w:kern w:val="0"/>
                <w:sz w:val="24"/>
                <w:highlight w:val="none"/>
                <w:lang w:bidi="ar"/>
              </w:rPr>
              <w:t>3</w:t>
            </w:r>
          </w:p>
        </w:tc>
        <w:tc>
          <w:tcPr>
            <w:tcW w:w="943"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keepNext/>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03" w:type="dxa"/>
            <w:vMerge w:val="restart"/>
            <w:tcBorders>
              <w:top w:val="nil"/>
              <w:left w:val="single" w:color="000000" w:sz="8"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内装系统 </w:t>
            </w:r>
            <w:r>
              <w:rPr>
                <w:rFonts w:ascii="Times New Roman" w:hAnsi="Times New Roman" w:eastAsia="仿宋" w:cs="Times New Roman"/>
                <w:kern w:val="0"/>
                <w:sz w:val="28"/>
                <w:szCs w:val="28"/>
                <w:highlight w:val="none"/>
                <w:lang w:bidi="ar"/>
              </w:rPr>
              <w:t>Q</w:t>
            </w:r>
            <w:r>
              <w:rPr>
                <w:rFonts w:ascii="Times New Roman" w:hAnsi="Times New Roman" w:eastAsia="仿宋" w:cs="Times New Roman"/>
                <w:kern w:val="0"/>
                <w:sz w:val="28"/>
                <w:szCs w:val="28"/>
                <w:highlight w:val="none"/>
                <w:vertAlign w:val="subscript"/>
                <w:lang w:bidi="ar"/>
              </w:rPr>
              <w:t>3</w:t>
            </w:r>
            <w:r>
              <w:rPr>
                <w:rFonts w:hint="eastAsia" w:ascii="仿宋" w:hAnsi="仿宋" w:eastAsia="仿宋" w:cs="仿宋"/>
                <w:kern w:val="0"/>
                <w:sz w:val="24"/>
                <w:highlight w:val="none"/>
                <w:lang w:bidi="ar"/>
              </w:rPr>
              <w:t>（2</w:t>
            </w:r>
            <w:r>
              <w:rPr>
                <w:rFonts w:hint="eastAsia" w:ascii="仿宋" w:hAnsi="仿宋" w:eastAsia="仿宋" w:cs="仿宋"/>
                <w:kern w:val="0"/>
                <w:sz w:val="24"/>
                <w:highlight w:val="none"/>
                <w:lang w:val="en-US" w:eastAsia="zh-CN" w:bidi="ar"/>
              </w:rPr>
              <w:t>5</w:t>
            </w:r>
            <w:r>
              <w:rPr>
                <w:rFonts w:hint="eastAsia" w:ascii="仿宋" w:hAnsi="仿宋" w:eastAsia="仿宋" w:cs="仿宋"/>
                <w:kern w:val="0"/>
                <w:sz w:val="24"/>
                <w:highlight w:val="none"/>
                <w:lang w:bidi="ar"/>
              </w:rPr>
              <w:t>）</w:t>
            </w:r>
          </w:p>
        </w:tc>
        <w:tc>
          <w:tcPr>
            <w:tcW w:w="1276" w:type="dxa"/>
            <w:vMerge w:val="restart"/>
            <w:tcBorders>
              <w:top w:val="nil"/>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装修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3a</w:t>
            </w:r>
          </w:p>
        </w:tc>
        <w:tc>
          <w:tcPr>
            <w:tcW w:w="2254" w:type="dxa"/>
            <w:tcBorders>
              <w:top w:val="nil"/>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全装修</w:t>
            </w:r>
          </w:p>
        </w:tc>
        <w:tc>
          <w:tcPr>
            <w:tcW w:w="252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仅可选择一项计分</w:t>
            </w:r>
          </w:p>
        </w:tc>
        <w:tc>
          <w:tcPr>
            <w:tcW w:w="810" w:type="dxa"/>
            <w:tcBorders>
              <w:top w:val="nil"/>
              <w:left w:val="single" w:color="000000" w:sz="4" w:space="0"/>
              <w:bottom w:val="single" w:color="000000" w:sz="4" w:space="0"/>
              <w:right w:val="nil"/>
            </w:tcBorders>
            <w:shd w:val="clear" w:color="auto" w:fill="auto"/>
            <w:vAlign w:val="center"/>
          </w:tcPr>
          <w:p>
            <w:pPr>
              <w:keepNext/>
              <w:widowControl/>
              <w:snapToGrid w:val="0"/>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8</w:t>
            </w:r>
          </w:p>
        </w:tc>
        <w:tc>
          <w:tcPr>
            <w:tcW w:w="943"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keepNext/>
              <w:snapToGrid w:val="0"/>
              <w:jc w:val="right"/>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03" w:type="dxa"/>
            <w:vMerge w:val="continue"/>
            <w:tcBorders>
              <w:top w:val="nil"/>
              <w:left w:val="single" w:color="000000" w:sz="8" w:space="0"/>
              <w:bottom w:val="single" w:color="000000" w:sz="4"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1276" w:type="dxa"/>
            <w:vMerge w:val="continue"/>
            <w:tcBorders>
              <w:top w:val="nil"/>
              <w:left w:val="single" w:color="000000" w:sz="4" w:space="0"/>
              <w:bottom w:val="single" w:color="000000" w:sz="4" w:space="0"/>
              <w:right w:val="single" w:color="000000" w:sz="4" w:space="0"/>
            </w:tcBorders>
            <w:shd w:val="clear" w:color="auto" w:fill="auto"/>
            <w:vAlign w:val="center"/>
          </w:tcPr>
          <w:p>
            <w:pPr>
              <w:keepNext/>
              <w:snapToGrid w:val="0"/>
              <w:jc w:val="left"/>
              <w:rPr>
                <w:rFonts w:ascii="仿宋" w:hAnsi="仿宋" w:eastAsia="仿宋" w:cs="仿宋"/>
                <w:sz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公区装配式装修</w:t>
            </w:r>
          </w:p>
        </w:tc>
        <w:tc>
          <w:tcPr>
            <w:tcW w:w="2520"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810" w:type="dxa"/>
            <w:tcBorders>
              <w:top w:val="single" w:color="000000" w:sz="4" w:space="0"/>
              <w:left w:val="single" w:color="000000" w:sz="4" w:space="0"/>
              <w:bottom w:val="single" w:color="000000" w:sz="4" w:space="0"/>
              <w:right w:val="nil"/>
            </w:tcBorders>
            <w:shd w:val="clear" w:color="auto" w:fill="auto"/>
            <w:vAlign w:val="center"/>
          </w:tcPr>
          <w:p>
            <w:pPr>
              <w:keepNext/>
              <w:widowControl/>
              <w:snapToGrid w:val="0"/>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943"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keepNext/>
              <w:snapToGrid w:val="0"/>
              <w:jc w:val="right"/>
              <w:rPr>
                <w:rFonts w:ascii="仿宋" w:hAnsi="仿宋" w:eastAsia="仿宋" w:cs="仿宋"/>
                <w:sz w:val="24"/>
                <w:highlight w:val="none"/>
              </w:rPr>
            </w:pPr>
          </w:p>
        </w:tc>
      </w:tr>
      <w:tr>
        <w:trPr>
          <w:jc w:val="center"/>
        </w:trPr>
        <w:tc>
          <w:tcPr>
            <w:tcW w:w="1103" w:type="dxa"/>
            <w:vMerge w:val="continue"/>
            <w:tcBorders>
              <w:top w:val="nil"/>
              <w:left w:val="single" w:color="000000" w:sz="8" w:space="0"/>
              <w:bottom w:val="single" w:color="000000" w:sz="4"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3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内隔墙非砌筑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3b</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40% ~60%</w:t>
            </w:r>
          </w:p>
        </w:tc>
        <w:tc>
          <w:tcPr>
            <w:tcW w:w="810" w:type="dxa"/>
            <w:tcBorders>
              <w:top w:val="single" w:color="000000" w:sz="4" w:space="0"/>
              <w:left w:val="single" w:color="000000" w:sz="4" w:space="0"/>
              <w:bottom w:val="single" w:color="000000" w:sz="4" w:space="0"/>
              <w:right w:val="nil"/>
            </w:tcBorders>
            <w:shd w:val="clear" w:color="auto" w:fill="auto"/>
            <w:vAlign w:val="center"/>
          </w:tcPr>
          <w:p>
            <w:pPr>
              <w:keepNext/>
              <w:widowControl/>
              <w:snapToGrid w:val="0"/>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6~8*</w:t>
            </w:r>
          </w:p>
        </w:tc>
        <w:tc>
          <w:tcPr>
            <w:tcW w:w="943"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keepNext/>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03" w:type="dxa"/>
            <w:vMerge w:val="continue"/>
            <w:tcBorders>
              <w:top w:val="nil"/>
              <w:left w:val="single" w:color="000000" w:sz="8" w:space="0"/>
              <w:bottom w:val="single" w:color="000000" w:sz="4"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非公区装配式装修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3c</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干式工法楼、地面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3c1</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≥70%</w:t>
            </w:r>
          </w:p>
        </w:tc>
        <w:tc>
          <w:tcPr>
            <w:tcW w:w="810" w:type="dxa"/>
            <w:tcBorders>
              <w:top w:val="single" w:color="000000" w:sz="4" w:space="0"/>
              <w:left w:val="single" w:color="000000" w:sz="4" w:space="0"/>
              <w:bottom w:val="single" w:color="000000" w:sz="4" w:space="0"/>
              <w:right w:val="nil"/>
            </w:tcBorders>
            <w:shd w:val="clear" w:color="auto" w:fill="auto"/>
            <w:vAlign w:val="center"/>
          </w:tcPr>
          <w:p>
            <w:pPr>
              <w:keepNext/>
              <w:widowControl/>
              <w:snapToGrid w:val="0"/>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943"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keepNext/>
              <w:snapToGrid w:val="0"/>
              <w:jc w:val="right"/>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03" w:type="dxa"/>
            <w:vMerge w:val="continue"/>
            <w:tcBorders>
              <w:top w:val="nil"/>
              <w:left w:val="single" w:color="000000" w:sz="8" w:space="0"/>
              <w:bottom w:val="single" w:color="000000" w:sz="4"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left"/>
              <w:rPr>
                <w:rFonts w:ascii="仿宋" w:hAnsi="仿宋" w:eastAsia="仿宋" w:cs="仿宋"/>
                <w:sz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干式工法墙面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3c2</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≥70%</w:t>
            </w:r>
          </w:p>
        </w:tc>
        <w:tc>
          <w:tcPr>
            <w:tcW w:w="810" w:type="dxa"/>
            <w:tcBorders>
              <w:top w:val="single" w:color="000000" w:sz="4" w:space="0"/>
              <w:left w:val="single" w:color="000000" w:sz="4" w:space="0"/>
              <w:bottom w:val="single" w:color="000000" w:sz="4" w:space="0"/>
              <w:right w:val="nil"/>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2</w:t>
            </w:r>
          </w:p>
        </w:tc>
        <w:tc>
          <w:tcPr>
            <w:tcW w:w="943"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keepNext/>
              <w:snapToGrid w:val="0"/>
              <w:jc w:val="right"/>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03" w:type="dxa"/>
            <w:vMerge w:val="continue"/>
            <w:tcBorders>
              <w:top w:val="nil"/>
              <w:left w:val="single" w:color="000000" w:sz="8" w:space="0"/>
              <w:bottom w:val="single" w:color="000000" w:sz="4"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left"/>
              <w:rPr>
                <w:rFonts w:ascii="仿宋" w:hAnsi="仿宋" w:eastAsia="仿宋" w:cs="仿宋"/>
                <w:sz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内隔墙与管线一体化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3c3</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≥70%</w:t>
            </w:r>
          </w:p>
        </w:tc>
        <w:tc>
          <w:tcPr>
            <w:tcW w:w="810" w:type="dxa"/>
            <w:tcBorders>
              <w:top w:val="single" w:color="000000" w:sz="4" w:space="0"/>
              <w:left w:val="single" w:color="000000" w:sz="4" w:space="0"/>
              <w:bottom w:val="single" w:color="000000" w:sz="4" w:space="0"/>
              <w:right w:val="nil"/>
            </w:tcBorders>
            <w:shd w:val="clear" w:color="auto" w:fill="auto"/>
            <w:vAlign w:val="center"/>
          </w:tcPr>
          <w:p>
            <w:pPr>
              <w:keepNext/>
              <w:widowControl/>
              <w:snapToGrid w:val="0"/>
              <w:jc w:val="center"/>
              <w:textAlignment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w:t>
            </w:r>
          </w:p>
        </w:tc>
        <w:tc>
          <w:tcPr>
            <w:tcW w:w="943"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keepNext/>
              <w:snapToGrid w:val="0"/>
              <w:jc w:val="right"/>
              <w:rPr>
                <w:rFonts w:ascii="仿宋" w:hAnsi="仿宋" w:eastAsia="仿宋" w:cs="仿宋"/>
                <w:sz w:val="24"/>
                <w:highlight w:val="none"/>
              </w:rPr>
            </w:pPr>
          </w:p>
        </w:tc>
      </w:tr>
      <w:tr>
        <w:trPr>
          <w:jc w:val="center"/>
        </w:trPr>
        <w:tc>
          <w:tcPr>
            <w:tcW w:w="1103" w:type="dxa"/>
            <w:vMerge w:val="continue"/>
            <w:tcBorders>
              <w:top w:val="nil"/>
              <w:left w:val="single" w:color="000000" w:sz="8" w:space="0"/>
              <w:bottom w:val="single" w:color="000000" w:sz="4"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3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厨房采用装配式装修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3d</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60% ~80%</w:t>
            </w:r>
          </w:p>
        </w:tc>
        <w:tc>
          <w:tcPr>
            <w:tcW w:w="810" w:type="dxa"/>
            <w:tcBorders>
              <w:top w:val="single" w:color="000000" w:sz="4" w:space="0"/>
              <w:left w:val="single" w:color="000000" w:sz="4" w:space="0"/>
              <w:bottom w:val="single" w:color="000000" w:sz="4" w:space="0"/>
              <w:right w:val="nil"/>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1～2*</w:t>
            </w:r>
          </w:p>
        </w:tc>
        <w:tc>
          <w:tcPr>
            <w:tcW w:w="943"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keepNext/>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03" w:type="dxa"/>
            <w:vMerge w:val="continue"/>
            <w:tcBorders>
              <w:top w:val="nil"/>
              <w:left w:val="single" w:color="000000" w:sz="8" w:space="0"/>
              <w:bottom w:val="single" w:color="000000" w:sz="4"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353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卫生间采用装配式装修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3e</w:t>
            </w:r>
          </w:p>
        </w:tc>
        <w:tc>
          <w:tcPr>
            <w:tcW w:w="252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60% ~80%</w:t>
            </w:r>
          </w:p>
        </w:tc>
        <w:tc>
          <w:tcPr>
            <w:tcW w:w="810" w:type="dxa"/>
            <w:tcBorders>
              <w:top w:val="single" w:color="000000" w:sz="4" w:space="0"/>
              <w:left w:val="single" w:color="000000" w:sz="4" w:space="0"/>
              <w:bottom w:val="single" w:color="000000" w:sz="8" w:space="0"/>
              <w:right w:val="nil"/>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1～2*</w:t>
            </w:r>
          </w:p>
        </w:tc>
        <w:tc>
          <w:tcPr>
            <w:tcW w:w="943"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keepNext/>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0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管线系统 </w:t>
            </w:r>
            <w:r>
              <w:rPr>
                <w:rFonts w:ascii="Times New Roman" w:hAnsi="Times New Roman" w:eastAsia="仿宋" w:cs="Times New Roman"/>
                <w:kern w:val="0"/>
                <w:sz w:val="28"/>
                <w:szCs w:val="28"/>
                <w:highlight w:val="none"/>
                <w:lang w:bidi="ar"/>
              </w:rPr>
              <w:t>Q</w:t>
            </w:r>
            <w:r>
              <w:rPr>
                <w:rFonts w:ascii="Times New Roman" w:hAnsi="Times New Roman" w:eastAsia="仿宋" w:cs="Times New Roman"/>
                <w:kern w:val="0"/>
                <w:sz w:val="28"/>
                <w:szCs w:val="28"/>
                <w:highlight w:val="none"/>
                <w:vertAlign w:val="subscript"/>
                <w:lang w:bidi="ar"/>
              </w:rPr>
              <w:t>4</w:t>
            </w:r>
            <w:r>
              <w:rPr>
                <w:rFonts w:hint="eastAsia" w:ascii="仿宋" w:hAnsi="仿宋" w:eastAsia="仿宋" w:cs="仿宋"/>
                <w:kern w:val="0"/>
                <w:sz w:val="24"/>
                <w:highlight w:val="none"/>
                <w:lang w:bidi="ar"/>
              </w:rPr>
              <w:t>（</w:t>
            </w:r>
            <w:r>
              <w:rPr>
                <w:rFonts w:hint="eastAsia" w:ascii="仿宋" w:hAnsi="仿宋" w:eastAsia="仿宋" w:cs="仿宋"/>
                <w:kern w:val="0"/>
                <w:sz w:val="24"/>
                <w:highlight w:val="none"/>
                <w:lang w:val="en-US" w:eastAsia="zh-CN" w:bidi="ar"/>
              </w:rPr>
              <w:t>5</w:t>
            </w:r>
            <w:r>
              <w:rPr>
                <w:rFonts w:hint="eastAsia" w:ascii="仿宋" w:hAnsi="仿宋" w:eastAsia="仿宋" w:cs="仿宋"/>
                <w:kern w:val="0"/>
                <w:sz w:val="24"/>
                <w:highlight w:val="none"/>
                <w:lang w:bidi="ar"/>
              </w:rPr>
              <w:t>）</w:t>
            </w:r>
          </w:p>
        </w:tc>
        <w:tc>
          <w:tcPr>
            <w:tcW w:w="353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val="en-US" w:eastAsia="zh-CN" w:bidi="ar"/>
              </w:rPr>
              <w:t>水管管线</w:t>
            </w:r>
            <w:r>
              <w:rPr>
                <w:rFonts w:hint="eastAsia" w:ascii="仿宋" w:hAnsi="仿宋" w:eastAsia="仿宋" w:cs="仿宋"/>
                <w:kern w:val="0"/>
                <w:sz w:val="24"/>
                <w:highlight w:val="none"/>
                <w:lang w:bidi="ar"/>
              </w:rPr>
              <w:t xml:space="preserve">分离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4a</w:t>
            </w:r>
          </w:p>
        </w:tc>
        <w:tc>
          <w:tcPr>
            <w:tcW w:w="252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val="en-US" w:eastAsia="zh-CN" w:bidi="ar"/>
              </w:rPr>
              <w:t>30</w:t>
            </w:r>
            <w:r>
              <w:rPr>
                <w:rFonts w:hint="eastAsia" w:ascii="仿宋" w:hAnsi="仿宋" w:eastAsia="仿宋" w:cs="仿宋"/>
                <w:kern w:val="0"/>
                <w:sz w:val="24"/>
                <w:highlight w:val="none"/>
                <w:lang w:bidi="ar"/>
              </w:rPr>
              <w:t>%~</w:t>
            </w:r>
            <w:r>
              <w:rPr>
                <w:rFonts w:hint="eastAsia" w:ascii="仿宋" w:hAnsi="仿宋" w:eastAsia="仿宋" w:cs="仿宋"/>
                <w:kern w:val="0"/>
                <w:sz w:val="24"/>
                <w:highlight w:val="none"/>
                <w:lang w:val="en-US" w:eastAsia="zh-CN" w:bidi="ar"/>
              </w:rPr>
              <w:t>60</w:t>
            </w:r>
            <w:r>
              <w:rPr>
                <w:rFonts w:hint="eastAsia" w:ascii="仿宋" w:hAnsi="仿宋" w:eastAsia="仿宋" w:cs="仿宋"/>
                <w:kern w:val="0"/>
                <w:sz w:val="24"/>
                <w:highlight w:val="none"/>
                <w:lang w:bidi="ar"/>
              </w:rPr>
              <w:t>%</w:t>
            </w:r>
          </w:p>
        </w:tc>
        <w:tc>
          <w:tcPr>
            <w:tcW w:w="810" w:type="dxa"/>
            <w:tcBorders>
              <w:top w:val="single" w:color="000000" w:sz="8" w:space="0"/>
              <w:left w:val="single" w:color="000000" w:sz="4" w:space="0"/>
              <w:bottom w:val="single" w:color="000000" w:sz="4" w:space="0"/>
              <w:right w:val="nil"/>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1～</w:t>
            </w:r>
            <w:r>
              <w:rPr>
                <w:rFonts w:hint="eastAsia" w:ascii="仿宋" w:hAnsi="仿宋" w:eastAsia="仿宋" w:cs="仿宋"/>
                <w:kern w:val="0"/>
                <w:sz w:val="24"/>
                <w:highlight w:val="none"/>
                <w:lang w:val="en-US" w:eastAsia="zh-CN" w:bidi="ar"/>
              </w:rPr>
              <w:t>2</w:t>
            </w:r>
            <w:r>
              <w:rPr>
                <w:rFonts w:hint="eastAsia" w:ascii="仿宋" w:hAnsi="仿宋" w:eastAsia="仿宋" w:cs="仿宋"/>
                <w:kern w:val="0"/>
                <w:sz w:val="24"/>
                <w:highlight w:val="none"/>
                <w:lang w:bidi="ar"/>
              </w:rPr>
              <w:t>*</w:t>
            </w:r>
          </w:p>
        </w:tc>
        <w:tc>
          <w:tcPr>
            <w:tcW w:w="943"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pPr>
              <w:keepNext/>
              <w:widowControl/>
              <w:snapToGrid w:val="0"/>
              <w:jc w:val="center"/>
              <w:textAlignment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w:t>
            </w:r>
          </w:p>
        </w:tc>
      </w:tr>
      <w:tr>
        <w:tblPrEx>
          <w:tblCellMar>
            <w:top w:w="32" w:type="dxa"/>
            <w:left w:w="64" w:type="dxa"/>
            <w:bottom w:w="32" w:type="dxa"/>
            <w:right w:w="64" w:type="dxa"/>
          </w:tblCellMar>
        </w:tblPrEx>
        <w:trPr>
          <w:jc w:val="center"/>
        </w:trPr>
        <w:tc>
          <w:tcPr>
            <w:tcW w:w="110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353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val="en-US" w:eastAsia="zh-CN" w:bidi="ar"/>
              </w:rPr>
              <w:t>电气管线</w:t>
            </w:r>
            <w:r>
              <w:rPr>
                <w:rFonts w:hint="eastAsia" w:ascii="仿宋" w:hAnsi="仿宋" w:eastAsia="仿宋" w:cs="仿宋"/>
                <w:kern w:val="0"/>
                <w:sz w:val="24"/>
                <w:highlight w:val="none"/>
                <w:lang w:bidi="ar"/>
              </w:rPr>
              <w:t xml:space="preserve">分离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4b</w:t>
            </w:r>
          </w:p>
        </w:tc>
        <w:tc>
          <w:tcPr>
            <w:tcW w:w="2520" w:type="dxa"/>
            <w:gridSpan w:val="2"/>
            <w:tcBorders>
              <w:top w:val="single" w:color="000000" w:sz="4" w:space="0"/>
              <w:left w:val="single" w:color="000000" w:sz="4" w:space="0"/>
              <w:bottom w:val="nil"/>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val="en-US" w:eastAsia="zh-CN" w:bidi="ar"/>
              </w:rPr>
              <w:t>30</w:t>
            </w:r>
            <w:r>
              <w:rPr>
                <w:rFonts w:hint="eastAsia" w:ascii="仿宋" w:hAnsi="仿宋" w:eastAsia="仿宋" w:cs="仿宋"/>
                <w:kern w:val="0"/>
                <w:sz w:val="24"/>
                <w:highlight w:val="none"/>
                <w:lang w:bidi="ar"/>
              </w:rPr>
              <w:t>%~</w:t>
            </w:r>
            <w:r>
              <w:rPr>
                <w:rFonts w:hint="eastAsia" w:ascii="仿宋" w:hAnsi="仿宋" w:eastAsia="仿宋" w:cs="仿宋"/>
                <w:kern w:val="0"/>
                <w:sz w:val="24"/>
                <w:highlight w:val="none"/>
                <w:lang w:val="en-US" w:eastAsia="zh-CN" w:bidi="ar"/>
              </w:rPr>
              <w:t>6</w:t>
            </w:r>
            <w:r>
              <w:rPr>
                <w:rFonts w:ascii="仿宋" w:hAnsi="仿宋" w:eastAsia="仿宋" w:cs="仿宋"/>
                <w:kern w:val="0"/>
                <w:sz w:val="24"/>
                <w:highlight w:val="none"/>
                <w:lang w:bidi="ar"/>
              </w:rPr>
              <w:t>0</w:t>
            </w:r>
            <w:r>
              <w:rPr>
                <w:rFonts w:hint="eastAsia" w:ascii="仿宋" w:hAnsi="仿宋" w:eastAsia="仿宋" w:cs="仿宋"/>
                <w:kern w:val="0"/>
                <w:sz w:val="24"/>
                <w:highlight w:val="none"/>
                <w:lang w:bidi="ar"/>
              </w:rPr>
              <w:t>%</w:t>
            </w:r>
          </w:p>
        </w:tc>
        <w:tc>
          <w:tcPr>
            <w:tcW w:w="810" w:type="dxa"/>
            <w:tcBorders>
              <w:top w:val="single" w:color="000000" w:sz="8" w:space="0"/>
              <w:left w:val="single" w:color="000000" w:sz="4" w:space="0"/>
              <w:bottom w:val="nil"/>
              <w:right w:val="nil"/>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1～</w:t>
            </w:r>
            <w:r>
              <w:rPr>
                <w:rFonts w:hint="eastAsia" w:ascii="仿宋" w:hAnsi="仿宋" w:eastAsia="仿宋" w:cs="仿宋"/>
                <w:kern w:val="0"/>
                <w:sz w:val="24"/>
                <w:highlight w:val="none"/>
                <w:lang w:val="en-US" w:eastAsia="zh-CN" w:bidi="ar"/>
              </w:rPr>
              <w:t>3</w:t>
            </w:r>
            <w:r>
              <w:rPr>
                <w:rFonts w:hint="eastAsia" w:ascii="仿宋" w:hAnsi="仿宋" w:eastAsia="仿宋" w:cs="仿宋"/>
                <w:kern w:val="0"/>
                <w:sz w:val="24"/>
                <w:highlight w:val="none"/>
                <w:lang w:bidi="ar"/>
              </w:rPr>
              <w:t>*</w:t>
            </w:r>
          </w:p>
        </w:tc>
        <w:tc>
          <w:tcPr>
            <w:tcW w:w="943"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keepNext/>
              <w:snapToGrid w:val="0"/>
              <w:jc w:val="center"/>
              <w:rPr>
                <w:rFonts w:ascii="仿宋" w:hAnsi="仿宋" w:eastAsia="仿宋" w:cs="仿宋"/>
                <w:sz w:val="24"/>
                <w:highlight w:val="none"/>
              </w:rPr>
            </w:pPr>
          </w:p>
        </w:tc>
      </w:tr>
      <w:tr>
        <w:trPr>
          <w:jc w:val="center"/>
        </w:trPr>
        <w:tc>
          <w:tcPr>
            <w:tcW w:w="1103"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加分项 </w:t>
            </w:r>
            <w:r>
              <w:rPr>
                <w:rFonts w:ascii="Times New Roman" w:hAnsi="Times New Roman" w:eastAsia="仿宋" w:cs="Times New Roman"/>
                <w:kern w:val="0"/>
                <w:sz w:val="28"/>
                <w:szCs w:val="28"/>
                <w:highlight w:val="none"/>
                <w:lang w:bidi="ar"/>
              </w:rPr>
              <w:t>Q</w:t>
            </w:r>
            <w:r>
              <w:rPr>
                <w:rFonts w:ascii="Times New Roman" w:hAnsi="Times New Roman" w:eastAsia="仿宋" w:cs="Times New Roman"/>
                <w:kern w:val="0"/>
                <w:sz w:val="28"/>
                <w:szCs w:val="28"/>
                <w:highlight w:val="none"/>
                <w:vertAlign w:val="subscript"/>
                <w:lang w:bidi="ar"/>
              </w:rPr>
              <w:t>5</w:t>
            </w:r>
            <w:r>
              <w:rPr>
                <w:rFonts w:hint="eastAsia" w:ascii="仿宋" w:hAnsi="仿宋" w:eastAsia="仿宋" w:cs="仿宋"/>
                <w:kern w:val="0"/>
                <w:sz w:val="24"/>
                <w:highlight w:val="none"/>
                <w:lang w:bidi="ar"/>
              </w:rPr>
              <w:t>（5）</w:t>
            </w:r>
          </w:p>
        </w:tc>
        <w:tc>
          <w:tcPr>
            <w:tcW w:w="353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绿色建筑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5a</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仅可选择一项计分</w:t>
            </w:r>
          </w:p>
        </w:tc>
        <w:tc>
          <w:tcPr>
            <w:tcW w:w="1290"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二星级</w:t>
            </w:r>
          </w:p>
        </w:tc>
        <w:tc>
          <w:tcPr>
            <w:tcW w:w="810" w:type="dxa"/>
            <w:tcBorders>
              <w:top w:val="single" w:color="000000" w:sz="8" w:space="0"/>
              <w:left w:val="single" w:color="000000" w:sz="4" w:space="0"/>
              <w:bottom w:val="single" w:color="000000" w:sz="4" w:space="0"/>
              <w:right w:val="nil"/>
            </w:tcBorders>
            <w:shd w:val="clear" w:color="auto" w:fill="auto"/>
            <w:vAlign w:val="center"/>
          </w:tcPr>
          <w:p>
            <w:pPr>
              <w:keepNext/>
              <w:widowControl/>
              <w:snapToGrid w:val="0"/>
              <w:jc w:val="center"/>
              <w:textAlignment w:val="center"/>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0.5</w:t>
            </w:r>
          </w:p>
        </w:tc>
        <w:tc>
          <w:tcPr>
            <w:tcW w:w="943" w:type="dxa"/>
            <w:vMerge w:val="restart"/>
            <w:tcBorders>
              <w:top w:val="single" w:color="000000" w:sz="8" w:space="0"/>
              <w:left w:val="single" w:color="000000" w:sz="8" w:space="0"/>
              <w:right w:val="single" w:color="000000" w:sz="8"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sz w:val="24"/>
                <w:highlight w:val="none"/>
              </w:rPr>
              <w:t>-</w:t>
            </w:r>
          </w:p>
        </w:tc>
      </w:tr>
      <w:tr>
        <w:tblPrEx>
          <w:tblCellMar>
            <w:top w:w="32" w:type="dxa"/>
            <w:left w:w="64" w:type="dxa"/>
            <w:bottom w:w="32" w:type="dxa"/>
            <w:right w:w="64" w:type="dxa"/>
          </w:tblCellMar>
        </w:tblPrEx>
        <w:trPr>
          <w:jc w:val="center"/>
        </w:trPr>
        <w:tc>
          <w:tcPr>
            <w:tcW w:w="1103"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353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snapToGrid w:val="0"/>
              <w:jc w:val="left"/>
              <w:rPr>
                <w:rFonts w:ascii="仿宋" w:hAnsi="仿宋" w:eastAsia="仿宋" w:cs="仿宋"/>
                <w:sz w:val="24"/>
                <w:highlight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三星级</w:t>
            </w:r>
          </w:p>
        </w:tc>
        <w:tc>
          <w:tcPr>
            <w:tcW w:w="810" w:type="dxa"/>
            <w:tcBorders>
              <w:top w:val="single" w:color="000000" w:sz="4" w:space="0"/>
              <w:left w:val="single" w:color="000000" w:sz="4" w:space="0"/>
              <w:bottom w:val="single" w:color="000000" w:sz="4" w:space="0"/>
              <w:right w:val="nil"/>
            </w:tcBorders>
            <w:shd w:val="clear" w:color="auto" w:fill="auto"/>
            <w:vAlign w:val="center"/>
          </w:tcPr>
          <w:p>
            <w:pPr>
              <w:keepNext/>
              <w:widowControl/>
              <w:snapToGrid w:val="0"/>
              <w:jc w:val="center"/>
              <w:textAlignment w:val="center"/>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1</w:t>
            </w:r>
          </w:p>
        </w:tc>
        <w:tc>
          <w:tcPr>
            <w:tcW w:w="943" w:type="dxa"/>
            <w:vMerge w:val="continue"/>
            <w:tcBorders>
              <w:left w:val="single" w:color="000000" w:sz="8" w:space="0"/>
              <w:right w:val="single" w:color="000000" w:sz="8" w:space="0"/>
            </w:tcBorders>
            <w:shd w:val="clear" w:color="auto" w:fill="auto"/>
            <w:vAlign w:val="center"/>
          </w:tcPr>
          <w:p>
            <w:pPr>
              <w:keepNext/>
              <w:snapToGrid w:val="0"/>
              <w:jc w:val="right"/>
              <w:rPr>
                <w:rFonts w:ascii="仿宋" w:hAnsi="仿宋" w:eastAsia="仿宋" w:cs="仿宋"/>
                <w:sz w:val="24"/>
                <w:highlight w:val="none"/>
              </w:rPr>
            </w:pPr>
          </w:p>
        </w:tc>
      </w:tr>
      <w:tr>
        <w:tblPrEx>
          <w:tblCellMar>
            <w:top w:w="32" w:type="dxa"/>
            <w:left w:w="64" w:type="dxa"/>
            <w:bottom w:w="32" w:type="dxa"/>
            <w:right w:w="64" w:type="dxa"/>
          </w:tblCellMar>
        </w:tblPrEx>
        <w:trPr>
          <w:trHeight w:val="90" w:hRule="atLeast"/>
          <w:jc w:val="center"/>
        </w:trPr>
        <w:tc>
          <w:tcPr>
            <w:tcW w:w="1103"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信息化应用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5b</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采用BIM进行设计</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w:t>
            </w:r>
          </w:p>
        </w:tc>
        <w:tc>
          <w:tcPr>
            <w:tcW w:w="810" w:type="dxa"/>
            <w:tcBorders>
              <w:top w:val="single" w:color="000000" w:sz="4" w:space="0"/>
              <w:left w:val="single" w:color="000000" w:sz="4" w:space="0"/>
              <w:bottom w:val="single" w:color="000000" w:sz="4" w:space="0"/>
              <w:right w:val="nil"/>
            </w:tcBorders>
            <w:shd w:val="clear" w:color="auto" w:fill="auto"/>
            <w:vAlign w:val="center"/>
          </w:tcPr>
          <w:p>
            <w:pPr>
              <w:keepNext/>
              <w:widowControl/>
              <w:snapToGrid w:val="0"/>
              <w:jc w:val="center"/>
              <w:textAlignment w:val="center"/>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1</w:t>
            </w:r>
          </w:p>
        </w:tc>
        <w:tc>
          <w:tcPr>
            <w:tcW w:w="943" w:type="dxa"/>
            <w:vMerge w:val="continue"/>
            <w:tcBorders>
              <w:left w:val="single" w:color="000000" w:sz="8" w:space="0"/>
              <w:right w:val="single" w:color="000000" w:sz="8" w:space="0"/>
            </w:tcBorders>
            <w:shd w:val="clear" w:color="auto" w:fill="auto"/>
            <w:vAlign w:val="center"/>
          </w:tcPr>
          <w:p>
            <w:pPr>
              <w:keepNext/>
              <w:snapToGrid w:val="0"/>
              <w:jc w:val="right"/>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03"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left"/>
              <w:rPr>
                <w:rFonts w:ascii="仿宋" w:hAnsi="仿宋" w:eastAsia="仿宋" w:cs="仿宋"/>
                <w:sz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采用BIM进行部品构件生产</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w:t>
            </w:r>
          </w:p>
        </w:tc>
        <w:tc>
          <w:tcPr>
            <w:tcW w:w="810" w:type="dxa"/>
            <w:tcBorders>
              <w:top w:val="single" w:color="000000" w:sz="4" w:space="0"/>
              <w:left w:val="single" w:color="000000" w:sz="4" w:space="0"/>
              <w:bottom w:val="single" w:color="000000" w:sz="4" w:space="0"/>
              <w:right w:val="nil"/>
            </w:tcBorders>
            <w:shd w:val="clear" w:color="auto" w:fill="auto"/>
            <w:vAlign w:val="center"/>
          </w:tcPr>
          <w:p>
            <w:pPr>
              <w:keepNext/>
              <w:widowControl/>
              <w:snapToGrid w:val="0"/>
              <w:jc w:val="center"/>
              <w:textAlignment w:val="center"/>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1</w:t>
            </w:r>
          </w:p>
        </w:tc>
        <w:tc>
          <w:tcPr>
            <w:tcW w:w="943" w:type="dxa"/>
            <w:vMerge w:val="continue"/>
            <w:tcBorders>
              <w:left w:val="single" w:color="000000" w:sz="8" w:space="0"/>
              <w:right w:val="single" w:color="000000" w:sz="8" w:space="0"/>
            </w:tcBorders>
            <w:shd w:val="clear" w:color="auto" w:fill="auto"/>
            <w:vAlign w:val="center"/>
          </w:tcPr>
          <w:p>
            <w:pPr>
              <w:keepNext/>
              <w:snapToGrid w:val="0"/>
              <w:jc w:val="right"/>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03"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left"/>
              <w:rPr>
                <w:rFonts w:ascii="仿宋" w:hAnsi="仿宋" w:eastAsia="仿宋" w:cs="仿宋"/>
                <w:sz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施工采用BIM技术</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w:t>
            </w:r>
          </w:p>
        </w:tc>
        <w:tc>
          <w:tcPr>
            <w:tcW w:w="810" w:type="dxa"/>
            <w:tcBorders>
              <w:top w:val="single" w:color="000000" w:sz="4" w:space="0"/>
              <w:left w:val="single" w:color="000000" w:sz="4" w:space="0"/>
              <w:bottom w:val="single" w:color="000000" w:sz="4" w:space="0"/>
              <w:right w:val="nil"/>
            </w:tcBorders>
            <w:shd w:val="clear" w:color="auto" w:fill="auto"/>
            <w:vAlign w:val="center"/>
          </w:tcPr>
          <w:p>
            <w:pPr>
              <w:keepNext/>
              <w:widowControl/>
              <w:snapToGrid w:val="0"/>
              <w:jc w:val="center"/>
              <w:textAlignment w:val="center"/>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1</w:t>
            </w:r>
          </w:p>
        </w:tc>
        <w:tc>
          <w:tcPr>
            <w:tcW w:w="943" w:type="dxa"/>
            <w:vMerge w:val="continue"/>
            <w:tcBorders>
              <w:left w:val="single" w:color="000000" w:sz="8" w:space="0"/>
              <w:right w:val="single" w:color="000000" w:sz="8" w:space="0"/>
            </w:tcBorders>
            <w:shd w:val="clear" w:color="auto" w:fill="auto"/>
            <w:vAlign w:val="center"/>
          </w:tcPr>
          <w:p>
            <w:pPr>
              <w:keepNext/>
              <w:snapToGrid w:val="0"/>
              <w:jc w:val="right"/>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03"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keepNext/>
              <w:snapToGrid w:val="0"/>
              <w:jc w:val="center"/>
              <w:rPr>
                <w:rFonts w:ascii="仿宋" w:hAnsi="仿宋" w:eastAsia="仿宋" w:cs="仿宋"/>
                <w:sz w:val="24"/>
                <w:highlight w:val="none"/>
              </w:rPr>
            </w:pPr>
          </w:p>
        </w:tc>
        <w:tc>
          <w:tcPr>
            <w:tcW w:w="3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采用工程总承包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5c</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w:t>
            </w:r>
          </w:p>
        </w:tc>
        <w:tc>
          <w:tcPr>
            <w:tcW w:w="810" w:type="dxa"/>
            <w:tcBorders>
              <w:top w:val="single" w:color="000000" w:sz="4" w:space="0"/>
              <w:left w:val="single" w:color="000000" w:sz="4" w:space="0"/>
              <w:bottom w:val="single" w:color="000000" w:sz="4" w:space="0"/>
              <w:right w:val="nil"/>
            </w:tcBorders>
            <w:shd w:val="clear" w:color="auto" w:fill="auto"/>
            <w:vAlign w:val="center"/>
          </w:tcPr>
          <w:p>
            <w:pPr>
              <w:keepNext/>
              <w:widowControl/>
              <w:snapToGrid w:val="0"/>
              <w:jc w:val="center"/>
              <w:textAlignment w:val="center"/>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1</w:t>
            </w:r>
          </w:p>
        </w:tc>
        <w:tc>
          <w:tcPr>
            <w:tcW w:w="943" w:type="dxa"/>
            <w:vMerge w:val="continue"/>
            <w:tcBorders>
              <w:left w:val="single" w:color="000000" w:sz="8" w:space="0"/>
              <w:right w:val="single" w:color="000000" w:sz="8" w:space="0"/>
            </w:tcBorders>
            <w:shd w:val="clear" w:color="auto" w:fill="auto"/>
            <w:vAlign w:val="center"/>
          </w:tcPr>
          <w:p>
            <w:pPr>
              <w:keepNext/>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7963" w:type="dxa"/>
            <w:gridSpan w:val="6"/>
            <w:tcBorders>
              <w:top w:val="nil"/>
              <w:left w:val="single" w:color="000000" w:sz="8" w:space="0"/>
              <w:bottom w:val="single" w:color="000000" w:sz="8"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b/>
                <w:sz w:val="24"/>
                <w:highlight w:val="none"/>
              </w:rPr>
            </w:pPr>
            <w:r>
              <w:rPr>
                <w:rFonts w:hint="eastAsia" w:ascii="仿宋" w:hAnsi="仿宋" w:eastAsia="仿宋" w:cs="仿宋"/>
                <w:b/>
                <w:kern w:val="0"/>
                <w:sz w:val="24"/>
                <w:highlight w:val="none"/>
                <w:lang w:bidi="ar"/>
              </w:rPr>
              <w:t>合计</w:t>
            </w:r>
          </w:p>
        </w:tc>
        <w:tc>
          <w:tcPr>
            <w:tcW w:w="943" w:type="dxa"/>
            <w:tcBorders>
              <w:top w:val="nil"/>
              <w:left w:val="single" w:color="000000" w:sz="8" w:space="0"/>
              <w:bottom w:val="single" w:color="000000" w:sz="8" w:space="0"/>
              <w:right w:val="single" w:color="000000" w:sz="8" w:space="0"/>
            </w:tcBorders>
            <w:shd w:val="clear" w:color="auto" w:fill="auto"/>
            <w:vAlign w:val="center"/>
          </w:tcPr>
          <w:p>
            <w:pPr>
              <w:keepNext/>
              <w:widowControl/>
              <w:snapToGrid w:val="0"/>
              <w:jc w:val="center"/>
              <w:textAlignment w:val="center"/>
              <w:rPr>
                <w:rFonts w:ascii="仿宋" w:hAnsi="仿宋" w:eastAsia="仿宋" w:cs="仿宋"/>
                <w:b/>
                <w:sz w:val="24"/>
                <w:highlight w:val="none"/>
              </w:rPr>
            </w:pPr>
            <w:r>
              <w:rPr>
                <w:rFonts w:hint="eastAsia" w:ascii="仿宋" w:hAnsi="仿宋" w:eastAsia="仿宋" w:cs="仿宋"/>
                <w:b/>
                <w:kern w:val="0"/>
                <w:sz w:val="24"/>
                <w:highlight w:val="none"/>
                <w:lang w:bidi="ar"/>
              </w:rPr>
              <w:t>50</w:t>
            </w:r>
          </w:p>
        </w:tc>
      </w:tr>
    </w:tbl>
    <w:p>
      <w:pPr>
        <w:rPr>
          <w:rFonts w:ascii="仿宋" w:hAnsi="仿宋" w:eastAsia="仿宋" w:cs="仿宋"/>
          <w:i/>
          <w:iCs/>
          <w:szCs w:val="21"/>
          <w:highlight w:val="none"/>
        </w:rPr>
      </w:pPr>
    </w:p>
    <w:tbl>
      <w:tblPr>
        <w:tblStyle w:val="9"/>
        <w:tblW w:w="8911" w:type="dxa"/>
        <w:jc w:val="center"/>
        <w:tblLayout w:type="fixed"/>
        <w:tblCellMar>
          <w:top w:w="32" w:type="dxa"/>
          <w:left w:w="64" w:type="dxa"/>
          <w:bottom w:w="32" w:type="dxa"/>
          <w:right w:w="64" w:type="dxa"/>
        </w:tblCellMar>
      </w:tblPr>
      <w:tblGrid>
        <w:gridCol w:w="1111"/>
        <w:gridCol w:w="1260"/>
        <w:gridCol w:w="2280"/>
        <w:gridCol w:w="1230"/>
        <w:gridCol w:w="1275"/>
        <w:gridCol w:w="795"/>
        <w:gridCol w:w="960"/>
      </w:tblGrid>
      <w:tr>
        <w:tblPrEx>
          <w:tblCellMar>
            <w:top w:w="32" w:type="dxa"/>
            <w:left w:w="64" w:type="dxa"/>
            <w:bottom w:w="32" w:type="dxa"/>
            <w:right w:w="64" w:type="dxa"/>
          </w:tblCellMar>
        </w:tblPrEx>
        <w:trPr>
          <w:trHeight w:val="412" w:hRule="atLeast"/>
          <w:tblHeader/>
          <w:jc w:val="center"/>
        </w:trPr>
        <w:tc>
          <w:tcPr>
            <w:tcW w:w="8911" w:type="dxa"/>
            <w:gridSpan w:val="7"/>
            <w:tcBorders>
              <w:top w:val="single" w:color="000000" w:sz="8" w:space="0"/>
              <w:left w:val="single" w:color="000000" w:sz="8" w:space="0"/>
              <w:bottom w:val="nil"/>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b/>
                <w:bCs/>
                <w:kern w:val="0"/>
                <w:sz w:val="28"/>
                <w:szCs w:val="28"/>
                <w:highlight w:val="none"/>
                <w:lang w:bidi="ar"/>
              </w:rPr>
              <w:t>表二  公共建筑评分表</w:t>
            </w:r>
          </w:p>
        </w:tc>
      </w:tr>
      <w:tr>
        <w:tblPrEx>
          <w:tblCellMar>
            <w:top w:w="32" w:type="dxa"/>
            <w:left w:w="64" w:type="dxa"/>
            <w:bottom w:w="32" w:type="dxa"/>
            <w:right w:w="64" w:type="dxa"/>
          </w:tblCellMar>
        </w:tblPrEx>
        <w:trPr>
          <w:tblHeader/>
          <w:jc w:val="center"/>
        </w:trPr>
        <w:tc>
          <w:tcPr>
            <w:tcW w:w="4651"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snapToGrid w:val="0"/>
              <w:jc w:val="center"/>
              <w:textAlignment w:val="center"/>
              <w:rPr>
                <w:rFonts w:ascii="仿宋" w:hAnsi="仿宋" w:eastAsia="仿宋" w:cs="仿宋"/>
                <w:b/>
                <w:bCs/>
                <w:sz w:val="24"/>
                <w:highlight w:val="none"/>
              </w:rPr>
            </w:pPr>
            <w:r>
              <w:rPr>
                <w:rFonts w:hint="eastAsia" w:ascii="仿宋" w:hAnsi="仿宋" w:eastAsia="仿宋" w:cs="仿宋"/>
                <w:b/>
                <w:bCs/>
                <w:kern w:val="0"/>
                <w:sz w:val="24"/>
                <w:highlight w:val="none"/>
                <w:lang w:bidi="ar"/>
              </w:rPr>
              <w:t>评价项</w:t>
            </w:r>
          </w:p>
        </w:tc>
        <w:tc>
          <w:tcPr>
            <w:tcW w:w="2505"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widowControl/>
              <w:snapToGrid w:val="0"/>
              <w:jc w:val="center"/>
              <w:textAlignment w:val="center"/>
              <w:rPr>
                <w:rFonts w:ascii="仿宋" w:hAnsi="仿宋" w:eastAsia="仿宋" w:cs="仿宋"/>
                <w:b/>
                <w:bCs/>
                <w:sz w:val="24"/>
                <w:highlight w:val="none"/>
              </w:rPr>
            </w:pPr>
            <w:r>
              <w:rPr>
                <w:rFonts w:hint="eastAsia" w:ascii="仿宋" w:hAnsi="仿宋" w:eastAsia="仿宋" w:cs="仿宋"/>
                <w:b/>
                <w:bCs/>
                <w:kern w:val="0"/>
                <w:sz w:val="24"/>
                <w:highlight w:val="none"/>
                <w:lang w:bidi="ar"/>
              </w:rPr>
              <w:t>评价要求</w:t>
            </w:r>
          </w:p>
        </w:tc>
        <w:tc>
          <w:tcPr>
            <w:tcW w:w="795" w:type="dxa"/>
            <w:tcBorders>
              <w:top w:val="single" w:color="000000" w:sz="8" w:space="0"/>
              <w:left w:val="single" w:color="000000" w:sz="4" w:space="0"/>
              <w:bottom w:val="single" w:color="000000" w:sz="8" w:space="0"/>
              <w:right w:val="single" w:color="000000" w:sz="4" w:space="0"/>
            </w:tcBorders>
            <w:shd w:val="clear" w:color="auto" w:fill="auto"/>
            <w:vAlign w:val="center"/>
          </w:tcPr>
          <w:p>
            <w:pPr>
              <w:widowControl/>
              <w:snapToGrid w:val="0"/>
              <w:jc w:val="center"/>
              <w:textAlignment w:val="center"/>
              <w:rPr>
                <w:rFonts w:ascii="仿宋" w:hAnsi="仿宋" w:eastAsia="仿宋" w:cs="仿宋"/>
                <w:b/>
                <w:bCs/>
                <w:sz w:val="24"/>
                <w:highlight w:val="none"/>
              </w:rPr>
            </w:pPr>
            <w:r>
              <w:rPr>
                <w:rFonts w:hint="eastAsia" w:ascii="仿宋" w:hAnsi="仿宋" w:eastAsia="仿宋" w:cs="仿宋"/>
                <w:b/>
                <w:bCs/>
                <w:kern w:val="0"/>
                <w:sz w:val="24"/>
                <w:highlight w:val="none"/>
                <w:lang w:bidi="ar"/>
              </w:rPr>
              <w:t>评价分值</w:t>
            </w:r>
          </w:p>
        </w:tc>
        <w:tc>
          <w:tcPr>
            <w:tcW w:w="960" w:type="dxa"/>
            <w:tcBorders>
              <w:top w:val="single" w:color="000000" w:sz="8" w:space="0"/>
              <w:left w:val="single" w:color="000000" w:sz="4" w:space="0"/>
              <w:bottom w:val="nil"/>
              <w:right w:val="single" w:color="000000" w:sz="8" w:space="0"/>
            </w:tcBorders>
            <w:shd w:val="clear" w:color="auto" w:fill="auto"/>
            <w:vAlign w:val="center"/>
          </w:tcPr>
          <w:p>
            <w:pPr>
              <w:widowControl/>
              <w:snapToGrid w:val="0"/>
              <w:jc w:val="center"/>
              <w:textAlignment w:val="center"/>
              <w:rPr>
                <w:rFonts w:ascii="仿宋" w:hAnsi="仿宋" w:eastAsia="仿宋" w:cs="仿宋"/>
                <w:b/>
                <w:bCs/>
                <w:sz w:val="24"/>
                <w:highlight w:val="none"/>
              </w:rPr>
            </w:pPr>
            <w:r>
              <w:rPr>
                <w:rFonts w:hint="eastAsia" w:ascii="仿宋" w:hAnsi="仿宋" w:eastAsia="仿宋" w:cs="仿宋"/>
                <w:b/>
                <w:bCs/>
                <w:kern w:val="0"/>
                <w:sz w:val="24"/>
                <w:highlight w:val="none"/>
                <w:lang w:bidi="ar"/>
              </w:rPr>
              <w:t>最低分值</w:t>
            </w:r>
          </w:p>
        </w:tc>
      </w:tr>
      <w:tr>
        <w:tblPrEx>
          <w:tblCellMar>
            <w:top w:w="32" w:type="dxa"/>
            <w:left w:w="64" w:type="dxa"/>
            <w:bottom w:w="32" w:type="dxa"/>
            <w:right w:w="64" w:type="dxa"/>
          </w:tblCellMar>
        </w:tblPrEx>
        <w:trPr>
          <w:jc w:val="center"/>
        </w:trPr>
        <w:tc>
          <w:tcPr>
            <w:tcW w:w="1111" w:type="dxa"/>
            <w:tcBorders>
              <w:top w:val="single" w:color="000000" w:sz="8" w:space="0"/>
              <w:left w:val="single" w:color="000000" w:sz="8" w:space="0"/>
              <w:bottom w:val="nil"/>
              <w:right w:val="single" w:color="000000" w:sz="4" w:space="0"/>
            </w:tcBorders>
            <w:shd w:val="clear" w:color="auto" w:fill="auto"/>
            <w:noWrap/>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标准化设计</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0</w:t>
            </w:r>
            <w:r>
              <w:rPr>
                <w:rFonts w:hint="eastAsia" w:ascii="仿宋" w:hAnsi="仿宋" w:eastAsia="仿宋" w:cs="仿宋"/>
                <w:kern w:val="0"/>
                <w:sz w:val="24"/>
                <w:highlight w:val="none"/>
                <w:lang w:bidi="ar"/>
              </w:rPr>
              <w:t>（5）</w:t>
            </w:r>
          </w:p>
        </w:tc>
        <w:tc>
          <w:tcPr>
            <w:tcW w:w="3540" w:type="dxa"/>
            <w:gridSpan w:val="2"/>
            <w:tcBorders>
              <w:top w:val="single" w:color="000000" w:sz="4" w:space="0"/>
              <w:left w:val="single" w:color="000000" w:sz="4" w:space="0"/>
              <w:bottom w:val="nil"/>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标准</w:t>
            </w:r>
            <w:r>
              <w:rPr>
                <w:rFonts w:hint="eastAsia" w:ascii="仿宋" w:hAnsi="仿宋" w:eastAsia="仿宋" w:cs="仿宋"/>
                <w:kern w:val="0"/>
                <w:sz w:val="24"/>
                <w:highlight w:val="none"/>
                <w:lang w:val="en-US" w:eastAsia="zh-CN" w:bidi="ar"/>
              </w:rPr>
              <w:t>预制</w:t>
            </w:r>
            <w:r>
              <w:rPr>
                <w:rFonts w:hint="eastAsia" w:ascii="仿宋" w:hAnsi="仿宋" w:eastAsia="仿宋" w:cs="仿宋"/>
                <w:kern w:val="0"/>
                <w:sz w:val="24"/>
                <w:highlight w:val="none"/>
                <w:lang w:bidi="ar"/>
              </w:rPr>
              <w:t xml:space="preserve">结构构件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0b</w:t>
            </w:r>
          </w:p>
        </w:tc>
        <w:tc>
          <w:tcPr>
            <w:tcW w:w="2505" w:type="dxa"/>
            <w:gridSpan w:val="2"/>
            <w:tcBorders>
              <w:top w:val="single" w:color="000000" w:sz="4" w:space="0"/>
              <w:left w:val="single" w:color="000000" w:sz="4" w:space="0"/>
              <w:bottom w:val="nil"/>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≥50%</w:t>
            </w:r>
          </w:p>
        </w:tc>
        <w:tc>
          <w:tcPr>
            <w:tcW w:w="795" w:type="dxa"/>
            <w:tcBorders>
              <w:top w:val="single" w:color="000000" w:sz="4" w:space="0"/>
              <w:left w:val="single" w:color="000000" w:sz="4" w:space="0"/>
              <w:bottom w:val="nil"/>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5</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25</w:t>
            </w:r>
          </w:p>
        </w:tc>
      </w:tr>
      <w:tr>
        <w:tblPrEx>
          <w:tblCellMar>
            <w:top w:w="32" w:type="dxa"/>
            <w:left w:w="64" w:type="dxa"/>
            <w:bottom w:w="32" w:type="dxa"/>
            <w:right w:w="64" w:type="dxa"/>
          </w:tblCellMar>
        </w:tblPrEx>
        <w:trPr>
          <w:jc w:val="center"/>
        </w:trPr>
        <w:tc>
          <w:tcPr>
            <w:tcW w:w="1111" w:type="dxa"/>
            <w:vMerge w:val="restart"/>
            <w:tcBorders>
              <w:top w:val="single" w:color="000000" w:sz="8" w:space="0"/>
              <w:left w:val="single" w:color="000000" w:sz="8" w:space="0"/>
              <w:bottom w:val="nil"/>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主体结构系统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1</w:t>
            </w:r>
            <w:r>
              <w:rPr>
                <w:rFonts w:hint="eastAsia" w:ascii="仿宋" w:hAnsi="仿宋" w:eastAsia="仿宋" w:cs="仿宋"/>
                <w:kern w:val="0"/>
                <w:sz w:val="24"/>
                <w:highlight w:val="none"/>
                <w:lang w:bidi="ar"/>
              </w:rPr>
              <w:t>（50）</w:t>
            </w:r>
          </w:p>
        </w:tc>
        <w:tc>
          <w:tcPr>
            <w:tcW w:w="126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柱、支撑、承重墙、延性墙板等竖向构件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1a</w:t>
            </w:r>
          </w:p>
        </w:tc>
        <w:tc>
          <w:tcPr>
            <w:tcW w:w="2280"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val="en-US" w:eastAsia="zh-CN" w:bidi="ar"/>
              </w:rPr>
              <w:t>预制</w:t>
            </w:r>
            <w:r>
              <w:rPr>
                <w:rFonts w:hint="eastAsia" w:ascii="仿宋" w:hAnsi="仿宋" w:eastAsia="仿宋" w:cs="仿宋"/>
                <w:kern w:val="0"/>
                <w:sz w:val="24"/>
                <w:highlight w:val="none"/>
                <w:lang w:bidi="ar"/>
              </w:rPr>
              <w:t xml:space="preserve">竖向构件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1a</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仅可选择一项计分</w:t>
            </w:r>
          </w:p>
        </w:tc>
        <w:tc>
          <w:tcPr>
            <w:tcW w:w="1275" w:type="dxa"/>
            <w:tcBorders>
              <w:top w:val="single" w:color="000000" w:sz="8" w:space="0"/>
              <w:left w:val="nil"/>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40%~</w:t>
            </w:r>
            <w:r>
              <w:rPr>
                <w:rStyle w:val="23"/>
                <w:rFonts w:hint="default"/>
                <w:color w:val="auto"/>
                <w:sz w:val="24"/>
                <w:szCs w:val="24"/>
                <w:highlight w:val="none"/>
                <w:lang w:bidi="ar"/>
              </w:rPr>
              <w:t>70%</w:t>
            </w:r>
          </w:p>
        </w:tc>
        <w:tc>
          <w:tcPr>
            <w:tcW w:w="795" w:type="dxa"/>
            <w:tcBorders>
              <w:top w:val="single" w:color="000000" w:sz="8" w:space="0"/>
              <w:left w:val="single" w:color="000000" w:sz="4" w:space="0"/>
              <w:bottom w:val="single" w:color="000000" w:sz="4"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10～</w:t>
            </w:r>
            <w:r>
              <w:rPr>
                <w:rStyle w:val="23"/>
                <w:rFonts w:hint="default"/>
                <w:color w:val="auto"/>
                <w:sz w:val="24"/>
                <w:szCs w:val="24"/>
                <w:highlight w:val="none"/>
                <w:lang w:bidi="ar"/>
              </w:rPr>
              <w:t>20</w:t>
            </w:r>
            <w:r>
              <w:rPr>
                <w:rFonts w:hint="eastAsia" w:ascii="仿宋" w:hAnsi="仿宋" w:eastAsia="仿宋" w:cs="仿宋"/>
                <w:kern w:val="0"/>
                <w:sz w:val="24"/>
                <w:highlight w:val="none"/>
                <w:lang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11" w:type="dxa"/>
            <w:vMerge w:val="continue"/>
            <w:tcBorders>
              <w:top w:val="single" w:color="000000" w:sz="8" w:space="0"/>
              <w:left w:val="single" w:color="000000" w:sz="8" w:space="0"/>
              <w:bottom w:val="nil"/>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2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2280" w:type="dxa"/>
            <w:tcBorders>
              <w:top w:val="nil"/>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竖向高精度模板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1a</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275" w:type="dxa"/>
            <w:tcBorders>
              <w:top w:val="nil"/>
              <w:left w:val="nil"/>
              <w:bottom w:val="single" w:color="000000" w:sz="4"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≥70%</w:t>
            </w:r>
          </w:p>
        </w:tc>
        <w:tc>
          <w:tcPr>
            <w:tcW w:w="795" w:type="dxa"/>
            <w:tcBorders>
              <w:top w:val="single" w:color="000000" w:sz="4" w:space="0"/>
              <w:left w:val="single" w:color="000000" w:sz="4" w:space="0"/>
              <w:bottom w:val="single" w:color="000000" w:sz="8"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11" w:type="dxa"/>
            <w:vMerge w:val="continue"/>
            <w:tcBorders>
              <w:top w:val="single" w:color="000000" w:sz="8" w:space="0"/>
              <w:left w:val="single" w:color="000000" w:sz="8" w:space="0"/>
              <w:bottom w:val="nil"/>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26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梁、板、楼梯、阳台、空调板等构件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1b</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val="en-US" w:eastAsia="zh-CN" w:bidi="ar"/>
              </w:rPr>
              <w:t>预制</w:t>
            </w:r>
            <w:r>
              <w:rPr>
                <w:rFonts w:hint="eastAsia" w:ascii="仿宋" w:hAnsi="仿宋" w:eastAsia="仿宋" w:cs="仿宋"/>
                <w:kern w:val="0"/>
                <w:sz w:val="24"/>
                <w:highlight w:val="none"/>
                <w:lang w:bidi="ar"/>
              </w:rPr>
              <w:t xml:space="preserve">水平构件（梁除外）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1b1</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1b2</w:t>
            </w:r>
            <w:r>
              <w:rPr>
                <w:rFonts w:hint="eastAsia" w:ascii="仿宋" w:hAnsi="仿宋" w:eastAsia="仿宋" w:cs="仿宋"/>
                <w:kern w:val="0"/>
                <w:sz w:val="24"/>
                <w:highlight w:val="none"/>
                <w:lang w:bidi="ar"/>
              </w:rPr>
              <w:t>不与</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1b1</w:t>
            </w:r>
            <w:r>
              <w:rPr>
                <w:rFonts w:hint="eastAsia" w:ascii="仿宋" w:hAnsi="仿宋" w:eastAsia="仿宋" w:cs="仿宋"/>
                <w:kern w:val="0"/>
                <w:sz w:val="24"/>
                <w:highlight w:val="none"/>
                <w:lang w:bidi="ar"/>
              </w:rPr>
              <w:t>及</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1b3</w:t>
            </w:r>
            <w:r>
              <w:rPr>
                <w:rFonts w:hint="eastAsia" w:ascii="仿宋" w:hAnsi="仿宋" w:eastAsia="仿宋" w:cs="仿宋"/>
                <w:kern w:val="0"/>
                <w:sz w:val="24"/>
                <w:highlight w:val="none"/>
                <w:lang w:bidi="ar"/>
              </w:rPr>
              <w:t>同时计分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40% ~60%</w:t>
            </w:r>
          </w:p>
        </w:tc>
        <w:tc>
          <w:tcPr>
            <w:tcW w:w="795" w:type="dxa"/>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10～</w:t>
            </w:r>
            <w:r>
              <w:rPr>
                <w:rStyle w:val="23"/>
                <w:rFonts w:hint="default"/>
                <w:color w:val="auto"/>
                <w:sz w:val="24"/>
                <w:szCs w:val="24"/>
                <w:highlight w:val="none"/>
                <w:lang w:bidi="ar"/>
              </w:rPr>
              <w:t>20</w:t>
            </w:r>
            <w:r>
              <w:rPr>
                <w:rFonts w:hint="eastAsia" w:ascii="仿宋" w:hAnsi="仿宋" w:eastAsia="仿宋" w:cs="仿宋"/>
                <w:kern w:val="0"/>
                <w:sz w:val="24"/>
                <w:highlight w:val="none"/>
                <w:lang w:bidi="ar"/>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11" w:type="dxa"/>
            <w:vMerge w:val="continue"/>
            <w:tcBorders>
              <w:top w:val="single" w:color="000000" w:sz="8" w:space="0"/>
              <w:left w:val="single" w:color="000000" w:sz="8" w:space="0"/>
              <w:bottom w:val="nil"/>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260"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水平高精度模板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1b2</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27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≥70%</w:t>
            </w:r>
          </w:p>
        </w:tc>
        <w:tc>
          <w:tcPr>
            <w:tcW w:w="795" w:type="dxa"/>
            <w:tcBorders>
              <w:top w:val="single" w:color="000000" w:sz="4" w:space="0"/>
              <w:left w:val="single" w:color="000000" w:sz="4" w:space="0"/>
              <w:bottom w:val="single" w:color="auto" w:sz="4"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5</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11" w:type="dxa"/>
            <w:vMerge w:val="continue"/>
            <w:tcBorders>
              <w:top w:val="single" w:color="000000" w:sz="8" w:space="0"/>
              <w:left w:val="single" w:color="000000" w:sz="8" w:space="0"/>
              <w:bottom w:val="nil"/>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260"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2280" w:type="dxa"/>
            <w:tcBorders>
              <w:top w:val="single" w:color="000000" w:sz="4" w:space="0"/>
              <w:left w:val="single" w:color="000000" w:sz="4" w:space="0"/>
              <w:bottom w:val="nil"/>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预制框架梁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1b3</w:t>
            </w:r>
          </w:p>
        </w:tc>
        <w:tc>
          <w:tcPr>
            <w:tcW w:w="123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 w:hAnsi="仿宋" w:eastAsia="仿宋" w:cs="仿宋"/>
                <w:sz w:val="24"/>
                <w:highlight w:val="none"/>
              </w:rPr>
            </w:pPr>
          </w:p>
        </w:tc>
        <w:tc>
          <w:tcPr>
            <w:tcW w:w="1275" w:type="dxa"/>
            <w:tcBorders>
              <w:top w:val="single" w:color="auto" w:sz="4" w:space="0"/>
              <w:left w:val="single" w:color="auto" w:sz="4" w:space="0"/>
              <w:bottom w:val="single" w:color="auto" w:sz="4"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20% ~60%</w:t>
            </w:r>
          </w:p>
        </w:tc>
        <w:tc>
          <w:tcPr>
            <w:tcW w:w="79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5～10*</w:t>
            </w:r>
          </w:p>
        </w:tc>
        <w:tc>
          <w:tcPr>
            <w:tcW w:w="96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11"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外围护系统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2</w:t>
            </w:r>
            <w:r>
              <w:rPr>
                <w:rFonts w:hint="eastAsia" w:ascii="仿宋" w:hAnsi="仿宋" w:eastAsia="仿宋" w:cs="仿宋"/>
                <w:kern w:val="0"/>
                <w:sz w:val="24"/>
                <w:highlight w:val="none"/>
                <w:lang w:bidi="ar"/>
              </w:rPr>
              <w:t>（20）</w:t>
            </w:r>
          </w:p>
        </w:tc>
        <w:tc>
          <w:tcPr>
            <w:tcW w:w="354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非承重外围护墙体非砌筑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2a</w:t>
            </w:r>
          </w:p>
        </w:tc>
        <w:tc>
          <w:tcPr>
            <w:tcW w:w="2505" w:type="dxa"/>
            <w:gridSpan w:val="2"/>
            <w:tcBorders>
              <w:top w:val="nil"/>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40% ~80%</w:t>
            </w:r>
          </w:p>
        </w:tc>
        <w:tc>
          <w:tcPr>
            <w:tcW w:w="795" w:type="dxa"/>
            <w:tcBorders>
              <w:top w:val="single" w:color="000000" w:sz="8" w:space="0"/>
              <w:left w:val="single" w:color="000000" w:sz="4" w:space="0"/>
              <w:bottom w:val="single" w:color="000000" w:sz="4"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6～10*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10</w:t>
            </w:r>
          </w:p>
        </w:tc>
      </w:tr>
      <w:tr>
        <w:tblPrEx>
          <w:tblCellMar>
            <w:top w:w="32" w:type="dxa"/>
            <w:left w:w="64" w:type="dxa"/>
            <w:bottom w:w="32" w:type="dxa"/>
            <w:right w:w="64" w:type="dxa"/>
          </w:tblCellMar>
        </w:tblPrEx>
        <w:trPr>
          <w:jc w:val="center"/>
        </w:trPr>
        <w:tc>
          <w:tcPr>
            <w:tcW w:w="1111"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外围护墙体保温装饰一体化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2b</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围护墙与保温一体化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2b1</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40% ~80%</w:t>
            </w:r>
          </w:p>
        </w:tc>
        <w:tc>
          <w:tcPr>
            <w:tcW w:w="795" w:type="dxa"/>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2～5*</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11"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围护墙与装饰一体化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2b2</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40% ~80%</w:t>
            </w:r>
          </w:p>
        </w:tc>
        <w:tc>
          <w:tcPr>
            <w:tcW w:w="795" w:type="dxa"/>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2～5*</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11" w:type="dxa"/>
            <w:vMerge w:val="restart"/>
            <w:tcBorders>
              <w:top w:val="nil"/>
              <w:left w:val="single" w:color="000000" w:sz="8" w:space="0"/>
              <w:bottom w:val="single" w:color="000000" w:sz="4" w:space="0"/>
              <w:right w:val="single" w:color="000000" w:sz="4" w:space="0"/>
            </w:tcBorders>
            <w:shd w:val="clear" w:color="auto" w:fill="auto"/>
            <w:noWrap/>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内装系统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3</w:t>
            </w:r>
            <w:r>
              <w:rPr>
                <w:rFonts w:hint="eastAsia" w:ascii="仿宋" w:hAnsi="仿宋" w:eastAsia="仿宋" w:cs="仿宋"/>
                <w:kern w:val="0"/>
                <w:sz w:val="24"/>
                <w:highlight w:val="none"/>
                <w:lang w:bidi="ar"/>
              </w:rPr>
              <w:t>（20）</w:t>
            </w:r>
          </w:p>
        </w:tc>
        <w:tc>
          <w:tcPr>
            <w:tcW w:w="12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装修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3a</w:t>
            </w:r>
          </w:p>
        </w:tc>
        <w:tc>
          <w:tcPr>
            <w:tcW w:w="2280"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全装修</w:t>
            </w:r>
          </w:p>
        </w:tc>
        <w:tc>
          <w:tcPr>
            <w:tcW w:w="2505"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仅可选择一项计分</w:t>
            </w:r>
          </w:p>
        </w:tc>
        <w:tc>
          <w:tcPr>
            <w:tcW w:w="795" w:type="dxa"/>
            <w:tcBorders>
              <w:top w:val="nil"/>
              <w:left w:val="single" w:color="000000" w:sz="4" w:space="0"/>
              <w:bottom w:val="single" w:color="000000" w:sz="4"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6</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11" w:type="dxa"/>
            <w:vMerge w:val="continue"/>
            <w:tcBorders>
              <w:top w:val="nil"/>
              <w:left w:val="single" w:color="000000" w:sz="8" w:space="0"/>
              <w:bottom w:val="single" w:color="000000" w:sz="4" w:space="0"/>
              <w:right w:val="single" w:color="000000" w:sz="4" w:space="0"/>
            </w:tcBorders>
            <w:shd w:val="clear" w:color="auto" w:fill="auto"/>
            <w:noWrap/>
            <w:vAlign w:val="center"/>
          </w:tcPr>
          <w:p>
            <w:pPr>
              <w:snapToGrid w:val="0"/>
              <w:jc w:val="center"/>
              <w:rPr>
                <w:rFonts w:ascii="仿宋" w:hAnsi="仿宋" w:eastAsia="仿宋" w:cs="仿宋"/>
                <w:sz w:val="24"/>
                <w:highlight w:val="none"/>
              </w:rPr>
            </w:pPr>
          </w:p>
        </w:tc>
        <w:tc>
          <w:tcPr>
            <w:tcW w:w="1260"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公区装配式装修</w:t>
            </w:r>
          </w:p>
        </w:tc>
        <w:tc>
          <w:tcPr>
            <w:tcW w:w="2505"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795" w:type="dxa"/>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4</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11" w:type="dxa"/>
            <w:vMerge w:val="continue"/>
            <w:tcBorders>
              <w:top w:val="nil"/>
              <w:left w:val="single" w:color="000000" w:sz="8" w:space="0"/>
              <w:bottom w:val="single" w:color="000000" w:sz="4" w:space="0"/>
              <w:right w:val="single" w:color="000000" w:sz="4" w:space="0"/>
            </w:tcBorders>
            <w:shd w:val="clear" w:color="auto" w:fill="auto"/>
            <w:noWrap/>
            <w:vAlign w:val="center"/>
          </w:tcPr>
          <w:p>
            <w:pPr>
              <w:snapToGrid w:val="0"/>
              <w:jc w:val="center"/>
              <w:rPr>
                <w:rFonts w:ascii="仿宋" w:hAnsi="仿宋" w:eastAsia="仿宋" w:cs="仿宋"/>
                <w:sz w:val="24"/>
                <w:highlight w:val="none"/>
              </w:rPr>
            </w:pP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内隔墙非砌筑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3b</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40% ~60%</w:t>
            </w:r>
          </w:p>
        </w:tc>
        <w:tc>
          <w:tcPr>
            <w:tcW w:w="795" w:type="dxa"/>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6～8*</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11" w:type="dxa"/>
            <w:vMerge w:val="continue"/>
            <w:tcBorders>
              <w:top w:val="nil"/>
              <w:left w:val="single" w:color="000000" w:sz="8" w:space="0"/>
              <w:bottom w:val="single" w:color="000000" w:sz="4" w:space="0"/>
              <w:right w:val="single" w:color="000000" w:sz="4" w:space="0"/>
            </w:tcBorders>
            <w:shd w:val="clear" w:color="auto" w:fill="auto"/>
            <w:noWrap/>
            <w:vAlign w:val="center"/>
          </w:tcPr>
          <w:p>
            <w:pPr>
              <w:snapToGrid w:val="0"/>
              <w:jc w:val="center"/>
              <w:rPr>
                <w:rFonts w:ascii="仿宋" w:hAnsi="仿宋" w:eastAsia="仿宋" w:cs="仿宋"/>
                <w:sz w:val="24"/>
                <w:highlight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非公区装配式装修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3c</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干式工法楼、地面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3c1</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≥70%</w:t>
            </w:r>
          </w:p>
        </w:tc>
        <w:tc>
          <w:tcPr>
            <w:tcW w:w="795" w:type="dxa"/>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11" w:type="dxa"/>
            <w:vMerge w:val="continue"/>
            <w:tcBorders>
              <w:top w:val="nil"/>
              <w:left w:val="single" w:color="000000" w:sz="8" w:space="0"/>
              <w:bottom w:val="single" w:color="000000" w:sz="4" w:space="0"/>
              <w:right w:val="single" w:color="000000" w:sz="4" w:space="0"/>
            </w:tcBorders>
            <w:shd w:val="clear" w:color="auto" w:fill="auto"/>
            <w:noWrap/>
            <w:vAlign w:val="center"/>
          </w:tcPr>
          <w:p>
            <w:pPr>
              <w:snapToGrid w:val="0"/>
              <w:jc w:val="center"/>
              <w:rPr>
                <w:rFonts w:ascii="仿宋" w:hAnsi="仿宋" w:eastAsia="仿宋" w:cs="仿宋"/>
                <w:sz w:val="24"/>
                <w:highlight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干式工法墙面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3c2</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≥70%</w:t>
            </w:r>
          </w:p>
        </w:tc>
        <w:tc>
          <w:tcPr>
            <w:tcW w:w="795" w:type="dxa"/>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11" w:type="dxa"/>
            <w:vMerge w:val="continue"/>
            <w:tcBorders>
              <w:top w:val="nil"/>
              <w:left w:val="single" w:color="000000" w:sz="8" w:space="0"/>
              <w:bottom w:val="single" w:color="000000" w:sz="4" w:space="0"/>
              <w:right w:val="single" w:color="000000" w:sz="4" w:space="0"/>
            </w:tcBorders>
            <w:shd w:val="clear" w:color="auto" w:fill="auto"/>
            <w:noWrap/>
            <w:vAlign w:val="center"/>
          </w:tcPr>
          <w:p>
            <w:pPr>
              <w:snapToGrid w:val="0"/>
              <w:jc w:val="center"/>
              <w:rPr>
                <w:rFonts w:ascii="仿宋" w:hAnsi="仿宋" w:eastAsia="仿宋" w:cs="仿宋"/>
                <w:sz w:val="24"/>
                <w:highlight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内隔墙与管线一体化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3c3</w:t>
            </w:r>
          </w:p>
        </w:tc>
        <w:tc>
          <w:tcPr>
            <w:tcW w:w="2505"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≥70%</w:t>
            </w:r>
          </w:p>
        </w:tc>
        <w:tc>
          <w:tcPr>
            <w:tcW w:w="795" w:type="dxa"/>
            <w:tcBorders>
              <w:top w:val="single" w:color="000000" w:sz="4" w:space="0"/>
              <w:left w:val="single" w:color="000000" w:sz="4" w:space="0"/>
              <w:bottom w:val="single" w:color="000000" w:sz="8"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11" w:type="dxa"/>
            <w:vMerge w:val="restart"/>
            <w:tcBorders>
              <w:top w:val="single" w:color="000000" w:sz="8" w:space="0"/>
              <w:left w:val="single" w:color="000000" w:sz="8"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管线系统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4</w:t>
            </w:r>
            <w:r>
              <w:rPr>
                <w:rFonts w:hint="eastAsia" w:ascii="仿宋" w:hAnsi="仿宋" w:eastAsia="仿宋" w:cs="仿宋"/>
                <w:kern w:val="0"/>
                <w:sz w:val="24"/>
                <w:highlight w:val="none"/>
                <w:lang w:bidi="ar"/>
              </w:rPr>
              <w:t>（5）</w:t>
            </w:r>
          </w:p>
        </w:tc>
        <w:tc>
          <w:tcPr>
            <w:tcW w:w="354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val="en-US" w:eastAsia="zh-CN" w:bidi="ar"/>
              </w:rPr>
              <w:t>水管管线</w:t>
            </w:r>
            <w:r>
              <w:rPr>
                <w:rFonts w:hint="eastAsia" w:ascii="仿宋" w:hAnsi="仿宋" w:eastAsia="仿宋" w:cs="仿宋"/>
                <w:kern w:val="0"/>
                <w:sz w:val="24"/>
                <w:highlight w:val="none"/>
                <w:lang w:bidi="ar"/>
              </w:rPr>
              <w:t xml:space="preserve">分离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4a</w:t>
            </w:r>
          </w:p>
        </w:tc>
        <w:tc>
          <w:tcPr>
            <w:tcW w:w="250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val="en-US" w:eastAsia="zh-CN" w:bidi="ar"/>
              </w:rPr>
              <w:t>4</w:t>
            </w:r>
            <w:r>
              <w:rPr>
                <w:rFonts w:hint="eastAsia" w:ascii="仿宋" w:hAnsi="仿宋" w:eastAsia="仿宋" w:cs="仿宋"/>
                <w:kern w:val="0"/>
                <w:sz w:val="24"/>
                <w:highlight w:val="none"/>
                <w:lang w:bidi="ar"/>
              </w:rPr>
              <w:t>0%~</w:t>
            </w:r>
            <w:r>
              <w:rPr>
                <w:rFonts w:hint="eastAsia" w:ascii="仿宋" w:hAnsi="仿宋" w:eastAsia="仿宋" w:cs="仿宋"/>
                <w:kern w:val="0"/>
                <w:sz w:val="24"/>
                <w:highlight w:val="none"/>
                <w:lang w:val="en-US" w:eastAsia="zh-CN" w:bidi="ar"/>
              </w:rPr>
              <w:t>6</w:t>
            </w:r>
            <w:r>
              <w:rPr>
                <w:rFonts w:hint="eastAsia" w:ascii="仿宋" w:hAnsi="仿宋" w:eastAsia="仿宋" w:cs="仿宋"/>
                <w:kern w:val="0"/>
                <w:sz w:val="24"/>
                <w:highlight w:val="none"/>
                <w:lang w:bidi="ar"/>
              </w:rPr>
              <w:t>0%</w:t>
            </w:r>
          </w:p>
        </w:tc>
        <w:tc>
          <w:tcPr>
            <w:tcW w:w="795" w:type="dxa"/>
            <w:tcBorders>
              <w:top w:val="single" w:color="000000" w:sz="8" w:space="0"/>
              <w:left w:val="single" w:color="000000" w:sz="4" w:space="0"/>
              <w:bottom w:val="single" w:color="000000" w:sz="4"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1～</w:t>
            </w:r>
            <w:r>
              <w:rPr>
                <w:rFonts w:hint="eastAsia" w:ascii="仿宋" w:hAnsi="仿宋" w:eastAsia="仿宋" w:cs="仿宋"/>
                <w:kern w:val="0"/>
                <w:sz w:val="24"/>
                <w:highlight w:val="none"/>
                <w:lang w:val="en-US" w:eastAsia="zh-CN" w:bidi="ar"/>
              </w:rPr>
              <w:t>2</w:t>
            </w:r>
            <w:r>
              <w:rPr>
                <w:rFonts w:hint="eastAsia" w:ascii="仿宋" w:hAnsi="仿宋" w:eastAsia="仿宋" w:cs="仿宋"/>
                <w:kern w:val="0"/>
                <w:sz w:val="24"/>
                <w:highlight w:val="none"/>
                <w:lang w:bidi="ar"/>
              </w:rPr>
              <w:t>*</w:t>
            </w:r>
          </w:p>
        </w:tc>
        <w:tc>
          <w:tcPr>
            <w:tcW w:w="960" w:type="dxa"/>
            <w:vMerge w:val="restart"/>
            <w:tcBorders>
              <w:top w:val="single" w:color="000000" w:sz="4" w:space="0"/>
              <w:left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3</w:t>
            </w:r>
          </w:p>
        </w:tc>
      </w:tr>
      <w:tr>
        <w:tblPrEx>
          <w:tblCellMar>
            <w:top w:w="32" w:type="dxa"/>
            <w:left w:w="64" w:type="dxa"/>
            <w:bottom w:w="32" w:type="dxa"/>
            <w:right w:w="64" w:type="dxa"/>
          </w:tblCellMar>
        </w:tblPrEx>
        <w:trPr>
          <w:jc w:val="center"/>
        </w:trPr>
        <w:tc>
          <w:tcPr>
            <w:tcW w:w="1111" w:type="dxa"/>
            <w:vMerge w:val="continue"/>
            <w:tcBorders>
              <w:left w:val="single" w:color="000000" w:sz="8"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354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val="en-US" w:eastAsia="zh-CN" w:bidi="ar"/>
              </w:rPr>
              <w:t>电气管线</w:t>
            </w:r>
            <w:r>
              <w:rPr>
                <w:rFonts w:hint="eastAsia" w:ascii="仿宋" w:hAnsi="仿宋" w:eastAsia="仿宋" w:cs="仿宋"/>
                <w:kern w:val="0"/>
                <w:sz w:val="24"/>
                <w:highlight w:val="none"/>
                <w:lang w:bidi="ar"/>
              </w:rPr>
              <w:t xml:space="preserve">分离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4b</w:t>
            </w:r>
          </w:p>
        </w:tc>
        <w:tc>
          <w:tcPr>
            <w:tcW w:w="2505"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val="en-US" w:eastAsia="zh-CN" w:bidi="ar"/>
              </w:rPr>
              <w:t>4</w:t>
            </w:r>
            <w:r>
              <w:rPr>
                <w:rFonts w:hint="eastAsia" w:ascii="仿宋" w:hAnsi="仿宋" w:eastAsia="仿宋" w:cs="仿宋"/>
                <w:kern w:val="0"/>
                <w:sz w:val="24"/>
                <w:highlight w:val="none"/>
                <w:lang w:bidi="ar"/>
              </w:rPr>
              <w:t>0%~</w:t>
            </w:r>
            <w:r>
              <w:rPr>
                <w:rFonts w:hint="eastAsia" w:ascii="仿宋" w:hAnsi="仿宋" w:eastAsia="仿宋" w:cs="仿宋"/>
                <w:kern w:val="0"/>
                <w:sz w:val="24"/>
                <w:highlight w:val="none"/>
                <w:lang w:val="en-US" w:eastAsia="zh-CN" w:bidi="ar"/>
              </w:rPr>
              <w:t>7</w:t>
            </w:r>
            <w:r>
              <w:rPr>
                <w:rFonts w:hint="eastAsia" w:ascii="仿宋" w:hAnsi="仿宋" w:eastAsia="仿宋" w:cs="仿宋"/>
                <w:kern w:val="0"/>
                <w:sz w:val="24"/>
                <w:highlight w:val="none"/>
                <w:lang w:bidi="ar"/>
              </w:rPr>
              <w:t>0%</w:t>
            </w:r>
          </w:p>
        </w:tc>
        <w:tc>
          <w:tcPr>
            <w:tcW w:w="795" w:type="dxa"/>
            <w:tcBorders>
              <w:top w:val="single" w:color="000000" w:sz="4" w:space="0"/>
              <w:left w:val="single" w:color="000000" w:sz="4" w:space="0"/>
              <w:bottom w:val="single" w:color="000000" w:sz="8"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1～</w:t>
            </w:r>
            <w:r>
              <w:rPr>
                <w:rFonts w:hint="eastAsia" w:ascii="仿宋" w:hAnsi="仿宋" w:eastAsia="仿宋" w:cs="仿宋"/>
                <w:kern w:val="0"/>
                <w:sz w:val="24"/>
                <w:highlight w:val="none"/>
                <w:lang w:val="en-US" w:eastAsia="zh-CN" w:bidi="ar"/>
              </w:rPr>
              <w:t>3</w:t>
            </w:r>
            <w:r>
              <w:rPr>
                <w:rFonts w:hint="eastAsia" w:ascii="仿宋" w:hAnsi="仿宋" w:eastAsia="仿宋" w:cs="仿宋"/>
                <w:kern w:val="0"/>
                <w:sz w:val="24"/>
                <w:highlight w:val="none"/>
                <w:lang w:bidi="ar"/>
              </w:rPr>
              <w:t>*</w:t>
            </w:r>
          </w:p>
        </w:tc>
        <w:tc>
          <w:tcPr>
            <w:tcW w:w="960" w:type="dxa"/>
            <w:vMerge w:val="continue"/>
            <w:tcBorders>
              <w:left w:val="single" w:color="000000" w:sz="4" w:space="0"/>
              <w:right w:val="single" w:color="000000" w:sz="4" w:space="0"/>
            </w:tcBorders>
            <w:shd w:val="clear" w:color="auto" w:fill="FFFF00"/>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1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加分项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5</w:t>
            </w:r>
            <w:r>
              <w:rPr>
                <w:rFonts w:hint="eastAsia" w:ascii="仿宋" w:hAnsi="仿宋" w:eastAsia="仿宋" w:cs="仿宋"/>
                <w:kern w:val="0"/>
                <w:sz w:val="24"/>
                <w:highlight w:val="none"/>
                <w:lang w:bidi="ar"/>
              </w:rPr>
              <w:t>（5）</w:t>
            </w:r>
          </w:p>
        </w:tc>
        <w:tc>
          <w:tcPr>
            <w:tcW w:w="35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绿色建筑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5a</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仅可选择一项计分</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二星级</w:t>
            </w:r>
          </w:p>
        </w:tc>
        <w:tc>
          <w:tcPr>
            <w:tcW w:w="795" w:type="dxa"/>
            <w:tcBorders>
              <w:top w:val="single" w:color="000000" w:sz="8" w:space="0"/>
              <w:left w:val="single" w:color="000000" w:sz="4" w:space="0"/>
              <w:bottom w:val="single" w:color="000000" w:sz="4"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0.5</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1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35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三星级</w:t>
            </w:r>
          </w:p>
        </w:tc>
        <w:tc>
          <w:tcPr>
            <w:tcW w:w="795" w:type="dxa"/>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1</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1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信息化应用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5b</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采用BIM进行设计</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w:t>
            </w:r>
          </w:p>
        </w:tc>
        <w:tc>
          <w:tcPr>
            <w:tcW w:w="795" w:type="dxa"/>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hint="eastAsia" w:ascii="仿宋" w:hAnsi="仿宋" w:eastAsia="仿宋" w:cs="仿宋"/>
                <w:sz w:val="24"/>
                <w:highlight w:val="none"/>
                <w:lang w:val="en-US" w:eastAsia="zh-CN"/>
              </w:rPr>
            </w:pPr>
            <w:r>
              <w:rPr>
                <w:rFonts w:hint="eastAsia" w:ascii="仿宋" w:hAnsi="仿宋" w:eastAsia="仿宋" w:cs="仿宋"/>
                <w:kern w:val="0"/>
                <w:sz w:val="24"/>
                <w:highlight w:val="none"/>
                <w:lang w:val="en-US" w:eastAsia="zh-CN" w:bidi="ar"/>
              </w:rPr>
              <w:t>1</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1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采用BIM进行部品构件生产</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w:t>
            </w:r>
          </w:p>
        </w:tc>
        <w:tc>
          <w:tcPr>
            <w:tcW w:w="795" w:type="dxa"/>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hint="eastAsia" w:ascii="仿宋" w:hAnsi="仿宋" w:eastAsia="仿宋" w:cs="仿宋"/>
                <w:sz w:val="24"/>
                <w:highlight w:val="none"/>
                <w:lang w:eastAsia="zh-CN"/>
              </w:rPr>
            </w:pPr>
            <w:r>
              <w:rPr>
                <w:rFonts w:hint="eastAsia" w:ascii="仿宋" w:hAnsi="仿宋" w:eastAsia="仿宋" w:cs="仿宋"/>
                <w:kern w:val="0"/>
                <w:sz w:val="24"/>
                <w:highlight w:val="none"/>
                <w:lang w:val="en-US" w:eastAsia="zh-CN" w:bidi="ar"/>
              </w:rPr>
              <w:t>1</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1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施工采用BIM技术</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w:t>
            </w:r>
          </w:p>
        </w:tc>
        <w:tc>
          <w:tcPr>
            <w:tcW w:w="795" w:type="dxa"/>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1</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1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采用工程总承包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5c</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w:t>
            </w:r>
          </w:p>
        </w:tc>
        <w:tc>
          <w:tcPr>
            <w:tcW w:w="795" w:type="dxa"/>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1</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7951" w:type="dxa"/>
            <w:gridSpan w:val="6"/>
            <w:tcBorders>
              <w:top w:val="nil"/>
              <w:left w:val="single" w:color="000000" w:sz="8" w:space="0"/>
              <w:bottom w:val="single" w:color="000000" w:sz="8" w:space="0"/>
              <w:right w:val="single" w:color="000000" w:sz="4" w:space="0"/>
            </w:tcBorders>
            <w:shd w:val="clear" w:color="auto" w:fill="auto"/>
            <w:vAlign w:val="center"/>
          </w:tcPr>
          <w:p>
            <w:pPr>
              <w:widowControl/>
              <w:snapToGrid w:val="0"/>
              <w:jc w:val="center"/>
              <w:textAlignment w:val="center"/>
              <w:rPr>
                <w:rFonts w:ascii="仿宋" w:hAnsi="仿宋" w:eastAsia="仿宋" w:cs="仿宋"/>
                <w:b/>
                <w:sz w:val="24"/>
                <w:highlight w:val="none"/>
              </w:rPr>
            </w:pPr>
            <w:r>
              <w:rPr>
                <w:rFonts w:hint="eastAsia" w:ascii="仿宋" w:hAnsi="仿宋" w:eastAsia="仿宋" w:cs="仿宋"/>
                <w:b/>
                <w:kern w:val="0"/>
                <w:sz w:val="24"/>
                <w:highlight w:val="none"/>
                <w:lang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b/>
                <w:sz w:val="24"/>
                <w:highlight w:val="none"/>
              </w:rPr>
            </w:pPr>
            <w:r>
              <w:rPr>
                <w:rFonts w:hint="eastAsia" w:ascii="仿宋" w:hAnsi="仿宋" w:eastAsia="仿宋" w:cs="仿宋"/>
                <w:b/>
                <w:kern w:val="0"/>
                <w:sz w:val="24"/>
                <w:highlight w:val="none"/>
                <w:lang w:bidi="ar"/>
              </w:rPr>
              <w:t>50</w:t>
            </w:r>
          </w:p>
        </w:tc>
      </w:tr>
    </w:tbl>
    <w:tbl>
      <w:tblPr>
        <w:tblStyle w:val="9"/>
        <w:tblpPr w:leftFromText="180" w:rightFromText="180" w:vertAnchor="text" w:horzAnchor="page" w:tblpXSpec="center" w:tblpY="286"/>
        <w:tblOverlap w:val="never"/>
        <w:tblW w:w="8925" w:type="dxa"/>
        <w:jc w:val="center"/>
        <w:tblLayout w:type="fixed"/>
        <w:tblCellMar>
          <w:top w:w="32" w:type="dxa"/>
          <w:left w:w="64" w:type="dxa"/>
          <w:bottom w:w="32" w:type="dxa"/>
          <w:right w:w="64" w:type="dxa"/>
        </w:tblCellMar>
      </w:tblPr>
      <w:tblGrid>
        <w:gridCol w:w="1193"/>
        <w:gridCol w:w="1935"/>
        <w:gridCol w:w="1755"/>
        <w:gridCol w:w="1140"/>
        <w:gridCol w:w="930"/>
        <w:gridCol w:w="1012"/>
        <w:gridCol w:w="960"/>
      </w:tblGrid>
      <w:tr>
        <w:tblPrEx>
          <w:tblCellMar>
            <w:top w:w="32" w:type="dxa"/>
            <w:left w:w="64" w:type="dxa"/>
            <w:bottom w:w="32" w:type="dxa"/>
            <w:right w:w="64" w:type="dxa"/>
          </w:tblCellMar>
        </w:tblPrEx>
        <w:trPr>
          <w:trHeight w:val="435" w:hRule="atLeast"/>
          <w:tblHeader/>
          <w:jc w:val="center"/>
        </w:trPr>
        <w:tc>
          <w:tcPr>
            <w:tcW w:w="8925" w:type="dxa"/>
            <w:gridSpan w:val="7"/>
            <w:tcBorders>
              <w:top w:val="single" w:color="000000" w:sz="8" w:space="0"/>
              <w:left w:val="single" w:color="000000" w:sz="8" w:space="0"/>
              <w:bottom w:val="nil"/>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b/>
                <w:bCs/>
                <w:kern w:val="0"/>
                <w:sz w:val="28"/>
                <w:szCs w:val="28"/>
                <w:highlight w:val="none"/>
                <w:lang w:bidi="ar"/>
              </w:rPr>
              <w:t>表三  工业建筑评分表</w:t>
            </w:r>
          </w:p>
        </w:tc>
      </w:tr>
      <w:tr>
        <w:tblPrEx>
          <w:tblCellMar>
            <w:top w:w="32" w:type="dxa"/>
            <w:left w:w="64" w:type="dxa"/>
            <w:bottom w:w="32" w:type="dxa"/>
            <w:right w:w="64" w:type="dxa"/>
          </w:tblCellMar>
        </w:tblPrEx>
        <w:trPr>
          <w:tblHeader/>
          <w:jc w:val="center"/>
        </w:trPr>
        <w:tc>
          <w:tcPr>
            <w:tcW w:w="4883"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snapToGrid w:val="0"/>
              <w:jc w:val="center"/>
              <w:textAlignment w:val="center"/>
              <w:rPr>
                <w:rFonts w:ascii="仿宋" w:hAnsi="仿宋" w:eastAsia="仿宋" w:cs="仿宋"/>
                <w:b/>
                <w:bCs/>
                <w:sz w:val="24"/>
                <w:highlight w:val="none"/>
              </w:rPr>
            </w:pPr>
            <w:r>
              <w:rPr>
                <w:rFonts w:hint="eastAsia" w:ascii="仿宋" w:hAnsi="仿宋" w:eastAsia="仿宋" w:cs="仿宋"/>
                <w:b/>
                <w:bCs/>
                <w:kern w:val="0"/>
                <w:sz w:val="24"/>
                <w:highlight w:val="none"/>
                <w:lang w:bidi="ar"/>
              </w:rPr>
              <w:t>评价项</w:t>
            </w:r>
          </w:p>
        </w:tc>
        <w:tc>
          <w:tcPr>
            <w:tcW w:w="2070"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widowControl/>
              <w:snapToGrid w:val="0"/>
              <w:jc w:val="center"/>
              <w:textAlignment w:val="center"/>
              <w:rPr>
                <w:rFonts w:ascii="仿宋" w:hAnsi="仿宋" w:eastAsia="仿宋" w:cs="仿宋"/>
                <w:b/>
                <w:bCs/>
                <w:sz w:val="24"/>
                <w:highlight w:val="none"/>
              </w:rPr>
            </w:pPr>
            <w:r>
              <w:rPr>
                <w:rFonts w:hint="eastAsia" w:ascii="仿宋" w:hAnsi="仿宋" w:eastAsia="仿宋" w:cs="仿宋"/>
                <w:b/>
                <w:bCs/>
                <w:kern w:val="0"/>
                <w:sz w:val="24"/>
                <w:highlight w:val="none"/>
                <w:lang w:bidi="ar"/>
              </w:rPr>
              <w:t>评价要求</w:t>
            </w:r>
          </w:p>
        </w:tc>
        <w:tc>
          <w:tcPr>
            <w:tcW w:w="1012" w:type="dxa"/>
            <w:tcBorders>
              <w:top w:val="single" w:color="000000" w:sz="8" w:space="0"/>
              <w:left w:val="single" w:color="000000" w:sz="4" w:space="0"/>
              <w:bottom w:val="single" w:color="000000" w:sz="8" w:space="0"/>
              <w:right w:val="single" w:color="000000" w:sz="4" w:space="0"/>
            </w:tcBorders>
            <w:shd w:val="clear" w:color="auto" w:fill="auto"/>
            <w:vAlign w:val="center"/>
          </w:tcPr>
          <w:p>
            <w:pPr>
              <w:widowControl/>
              <w:snapToGrid w:val="0"/>
              <w:jc w:val="center"/>
              <w:textAlignment w:val="center"/>
              <w:rPr>
                <w:rFonts w:ascii="仿宋" w:hAnsi="仿宋" w:eastAsia="仿宋" w:cs="仿宋"/>
                <w:b/>
                <w:bCs/>
                <w:sz w:val="24"/>
                <w:highlight w:val="none"/>
              </w:rPr>
            </w:pPr>
            <w:r>
              <w:rPr>
                <w:rFonts w:hint="eastAsia" w:ascii="仿宋" w:hAnsi="仿宋" w:eastAsia="仿宋" w:cs="仿宋"/>
                <w:b/>
                <w:bCs/>
                <w:kern w:val="0"/>
                <w:sz w:val="24"/>
                <w:highlight w:val="none"/>
                <w:lang w:bidi="ar"/>
              </w:rPr>
              <w:t>评价分值</w:t>
            </w:r>
          </w:p>
        </w:tc>
        <w:tc>
          <w:tcPr>
            <w:tcW w:w="960" w:type="dxa"/>
            <w:tcBorders>
              <w:top w:val="single" w:color="000000" w:sz="8" w:space="0"/>
              <w:left w:val="single" w:color="000000" w:sz="4" w:space="0"/>
              <w:bottom w:val="single" w:color="000000" w:sz="8" w:space="0"/>
              <w:right w:val="single" w:color="000000" w:sz="8" w:space="0"/>
            </w:tcBorders>
            <w:shd w:val="clear" w:color="auto" w:fill="auto"/>
            <w:vAlign w:val="center"/>
          </w:tcPr>
          <w:p>
            <w:pPr>
              <w:widowControl/>
              <w:snapToGrid w:val="0"/>
              <w:jc w:val="center"/>
              <w:textAlignment w:val="center"/>
              <w:rPr>
                <w:rFonts w:ascii="仿宋" w:hAnsi="仿宋" w:eastAsia="仿宋" w:cs="仿宋"/>
                <w:b/>
                <w:bCs/>
                <w:sz w:val="24"/>
                <w:highlight w:val="none"/>
              </w:rPr>
            </w:pPr>
            <w:r>
              <w:rPr>
                <w:rFonts w:hint="eastAsia" w:ascii="仿宋" w:hAnsi="仿宋" w:eastAsia="仿宋" w:cs="仿宋"/>
                <w:b/>
                <w:bCs/>
                <w:kern w:val="0"/>
                <w:sz w:val="24"/>
                <w:highlight w:val="none"/>
                <w:lang w:bidi="ar"/>
              </w:rPr>
              <w:t>最低分值</w:t>
            </w:r>
          </w:p>
        </w:tc>
      </w:tr>
      <w:tr>
        <w:tblPrEx>
          <w:tblCellMar>
            <w:top w:w="32" w:type="dxa"/>
            <w:left w:w="64" w:type="dxa"/>
            <w:bottom w:w="32" w:type="dxa"/>
            <w:right w:w="64" w:type="dxa"/>
          </w:tblCellMar>
        </w:tblPrEx>
        <w:trPr>
          <w:jc w:val="center"/>
        </w:trPr>
        <w:tc>
          <w:tcPr>
            <w:tcW w:w="119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标准化设计</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Cs w:val="21"/>
                <w:highlight w:val="none"/>
                <w:vertAlign w:val="subscript"/>
                <w:lang w:bidi="ar"/>
              </w:rPr>
              <w:t>0</w:t>
            </w:r>
            <w:r>
              <w:rPr>
                <w:rFonts w:hint="eastAsia" w:ascii="仿宋" w:hAnsi="仿宋" w:eastAsia="仿宋" w:cs="仿宋"/>
                <w:kern w:val="0"/>
                <w:sz w:val="24"/>
                <w:highlight w:val="none"/>
                <w:lang w:bidi="ar"/>
              </w:rPr>
              <w:t>（5）</w:t>
            </w:r>
          </w:p>
        </w:tc>
        <w:tc>
          <w:tcPr>
            <w:tcW w:w="3690" w:type="dxa"/>
            <w:gridSpan w:val="2"/>
            <w:tcBorders>
              <w:top w:val="single" w:color="000000" w:sz="4" w:space="0"/>
              <w:left w:val="single" w:color="000000" w:sz="4" w:space="0"/>
              <w:bottom w:val="nil"/>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标准</w:t>
            </w:r>
            <w:r>
              <w:rPr>
                <w:rFonts w:hint="eastAsia" w:ascii="仿宋" w:hAnsi="仿宋" w:eastAsia="仿宋" w:cs="仿宋"/>
                <w:kern w:val="0"/>
                <w:sz w:val="24"/>
                <w:highlight w:val="none"/>
                <w:lang w:val="en-US" w:eastAsia="zh-CN" w:bidi="ar"/>
              </w:rPr>
              <w:t>预制</w:t>
            </w:r>
            <w:r>
              <w:rPr>
                <w:rFonts w:hint="eastAsia" w:ascii="仿宋" w:hAnsi="仿宋" w:eastAsia="仿宋" w:cs="仿宋"/>
                <w:kern w:val="0"/>
                <w:sz w:val="24"/>
                <w:highlight w:val="none"/>
                <w:lang w:bidi="ar"/>
              </w:rPr>
              <w:t xml:space="preserve">结构构件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0b</w:t>
            </w:r>
          </w:p>
        </w:tc>
        <w:tc>
          <w:tcPr>
            <w:tcW w:w="2070" w:type="dxa"/>
            <w:gridSpan w:val="2"/>
            <w:tcBorders>
              <w:top w:val="single" w:color="000000" w:sz="4" w:space="0"/>
              <w:left w:val="single" w:color="000000" w:sz="4" w:space="0"/>
              <w:bottom w:val="nil"/>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≥50%</w:t>
            </w:r>
          </w:p>
        </w:tc>
        <w:tc>
          <w:tcPr>
            <w:tcW w:w="1012" w:type="dxa"/>
            <w:tcBorders>
              <w:top w:val="single" w:color="000000" w:sz="4" w:space="0"/>
              <w:left w:val="single" w:color="000000" w:sz="4" w:space="0"/>
              <w:bottom w:val="nil"/>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5</w:t>
            </w:r>
          </w:p>
        </w:tc>
        <w:tc>
          <w:tcPr>
            <w:tcW w:w="960" w:type="dxa"/>
            <w:vMerge w:val="restart"/>
            <w:tcBorders>
              <w:top w:val="single" w:color="000000" w:sz="4" w:space="0"/>
              <w:left w:val="single" w:color="000000" w:sz="8" w:space="0"/>
              <w:bottom w:val="single" w:color="000000" w:sz="8" w:space="0"/>
              <w:right w:val="single" w:color="000000" w:sz="8"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30</w:t>
            </w:r>
          </w:p>
        </w:tc>
      </w:tr>
      <w:tr>
        <w:tblPrEx>
          <w:tblCellMar>
            <w:top w:w="32" w:type="dxa"/>
            <w:left w:w="64" w:type="dxa"/>
            <w:bottom w:w="32" w:type="dxa"/>
            <w:right w:w="64" w:type="dxa"/>
          </w:tblCellMar>
        </w:tblPrEx>
        <w:trPr>
          <w:jc w:val="center"/>
        </w:trPr>
        <w:tc>
          <w:tcPr>
            <w:tcW w:w="119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主体结构系统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Cs w:val="21"/>
                <w:highlight w:val="none"/>
                <w:vertAlign w:val="subscript"/>
                <w:lang w:bidi="ar"/>
              </w:rPr>
              <w:t>1</w:t>
            </w:r>
            <w:r>
              <w:rPr>
                <w:rFonts w:hint="eastAsia" w:ascii="仿宋" w:hAnsi="仿宋" w:eastAsia="仿宋" w:cs="仿宋"/>
                <w:kern w:val="0"/>
                <w:sz w:val="24"/>
                <w:highlight w:val="none"/>
                <w:lang w:bidi="ar"/>
              </w:rPr>
              <w:t>（60）</w:t>
            </w:r>
          </w:p>
        </w:tc>
        <w:tc>
          <w:tcPr>
            <w:tcW w:w="1935"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柱、支撑、承重墙、延性墙板等竖向构件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Cs w:val="21"/>
                <w:highlight w:val="none"/>
                <w:vertAlign w:val="subscript"/>
                <w:lang w:bidi="ar"/>
              </w:rPr>
              <w:t>1a</w:t>
            </w:r>
          </w:p>
        </w:tc>
        <w:tc>
          <w:tcPr>
            <w:tcW w:w="1755" w:type="dxa"/>
            <w:tcBorders>
              <w:top w:val="single" w:color="000000" w:sz="8" w:space="0"/>
              <w:left w:val="single" w:color="000000" w:sz="4" w:space="0"/>
              <w:bottom w:val="nil"/>
              <w:right w:val="single" w:color="000000" w:sz="4" w:space="0"/>
            </w:tcBorders>
            <w:shd w:val="clear" w:color="auto" w:fill="FFFFFF"/>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val="en-US" w:eastAsia="zh-CN" w:bidi="ar"/>
              </w:rPr>
              <w:t>预制</w:t>
            </w:r>
            <w:r>
              <w:rPr>
                <w:rFonts w:hint="eastAsia" w:ascii="仿宋" w:hAnsi="仿宋" w:eastAsia="仿宋" w:cs="仿宋"/>
                <w:kern w:val="0"/>
                <w:sz w:val="24"/>
                <w:highlight w:val="none"/>
                <w:lang w:bidi="ar"/>
              </w:rPr>
              <w:t xml:space="preserve">竖向构件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1a</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40% ~</w:t>
            </w:r>
            <w:r>
              <w:rPr>
                <w:rFonts w:ascii="仿宋" w:hAnsi="仿宋" w:eastAsia="仿宋" w:cs="仿宋"/>
                <w:kern w:val="0"/>
                <w:sz w:val="24"/>
                <w:highlight w:val="none"/>
                <w:lang w:bidi="ar"/>
              </w:rPr>
              <w:t>7</w:t>
            </w:r>
            <w:r>
              <w:rPr>
                <w:rFonts w:hint="eastAsia" w:ascii="仿宋" w:hAnsi="仿宋" w:eastAsia="仿宋" w:cs="仿宋"/>
                <w:kern w:val="0"/>
                <w:sz w:val="24"/>
                <w:highlight w:val="none"/>
                <w:lang w:bidi="ar"/>
              </w:rPr>
              <w:t>0%</w:t>
            </w:r>
          </w:p>
        </w:tc>
        <w:tc>
          <w:tcPr>
            <w:tcW w:w="1012" w:type="dxa"/>
            <w:tcBorders>
              <w:top w:val="single" w:color="000000" w:sz="8" w:space="0"/>
              <w:left w:val="single" w:color="000000" w:sz="4" w:space="0"/>
              <w:bottom w:val="single" w:color="000000" w:sz="4"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10～20*</w:t>
            </w:r>
          </w:p>
        </w:tc>
        <w:tc>
          <w:tcPr>
            <w:tcW w:w="960" w:type="dxa"/>
            <w:vMerge w:val="continue"/>
            <w:tcBorders>
              <w:top w:val="single" w:color="000000" w:sz="4" w:space="0"/>
              <w:left w:val="single" w:color="000000" w:sz="8" w:space="0"/>
              <w:bottom w:val="single" w:color="000000" w:sz="8" w:space="0"/>
              <w:right w:val="single" w:color="000000" w:sz="8"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9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梁、板、楼梯、阳台、空调板等构件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Cs w:val="21"/>
                <w:highlight w:val="none"/>
                <w:vertAlign w:val="subscript"/>
                <w:lang w:bidi="ar"/>
              </w:rPr>
              <w:t>1b</w:t>
            </w:r>
          </w:p>
        </w:tc>
        <w:tc>
          <w:tcPr>
            <w:tcW w:w="1755" w:type="dxa"/>
            <w:tcBorders>
              <w:top w:val="single" w:color="000000" w:sz="4" w:space="0"/>
              <w:left w:val="single" w:color="000000" w:sz="4" w:space="0"/>
              <w:bottom w:val="nil"/>
              <w:right w:val="single" w:color="000000" w:sz="4" w:space="0"/>
            </w:tcBorders>
            <w:shd w:val="clear" w:color="auto" w:fill="FFFFFF"/>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val="en-US" w:eastAsia="zh-CN" w:bidi="ar"/>
              </w:rPr>
              <w:t>预制</w:t>
            </w:r>
            <w:r>
              <w:rPr>
                <w:rFonts w:hint="eastAsia" w:ascii="仿宋" w:hAnsi="仿宋" w:eastAsia="仿宋" w:cs="仿宋"/>
                <w:kern w:val="0"/>
                <w:sz w:val="24"/>
                <w:highlight w:val="none"/>
                <w:lang w:bidi="ar"/>
              </w:rPr>
              <w:t xml:space="preserve">水平构件（梁除外）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Cs w:val="21"/>
                <w:highlight w:val="none"/>
                <w:vertAlign w:val="subscript"/>
                <w:lang w:bidi="ar"/>
              </w:rPr>
              <w:t>1b1</w:t>
            </w:r>
          </w:p>
        </w:tc>
        <w:tc>
          <w:tcPr>
            <w:tcW w:w="2070" w:type="dxa"/>
            <w:gridSpan w:val="2"/>
            <w:tcBorders>
              <w:top w:val="nil"/>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40% ~</w:t>
            </w:r>
            <w:r>
              <w:rPr>
                <w:rFonts w:ascii="仿宋" w:hAnsi="仿宋" w:eastAsia="仿宋" w:cs="仿宋"/>
                <w:kern w:val="0"/>
                <w:sz w:val="24"/>
                <w:highlight w:val="none"/>
                <w:lang w:bidi="ar"/>
              </w:rPr>
              <w:t>6</w:t>
            </w:r>
            <w:r>
              <w:rPr>
                <w:rFonts w:hint="eastAsia" w:ascii="仿宋" w:hAnsi="仿宋" w:eastAsia="仿宋" w:cs="仿宋"/>
                <w:kern w:val="0"/>
                <w:sz w:val="24"/>
                <w:highlight w:val="none"/>
                <w:lang w:bidi="ar"/>
              </w:rPr>
              <w:t>0%</w:t>
            </w:r>
          </w:p>
        </w:tc>
        <w:tc>
          <w:tcPr>
            <w:tcW w:w="1012" w:type="dxa"/>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10～20*</w:t>
            </w:r>
          </w:p>
        </w:tc>
        <w:tc>
          <w:tcPr>
            <w:tcW w:w="960" w:type="dxa"/>
            <w:vMerge w:val="continue"/>
            <w:tcBorders>
              <w:top w:val="single" w:color="000000" w:sz="4" w:space="0"/>
              <w:left w:val="single" w:color="000000" w:sz="8" w:space="0"/>
              <w:bottom w:val="single" w:color="000000" w:sz="8" w:space="0"/>
              <w:right w:val="single" w:color="000000" w:sz="8"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9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755"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预制框架梁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Cs w:val="21"/>
                <w:highlight w:val="none"/>
                <w:vertAlign w:val="subscript"/>
                <w:lang w:bidi="ar"/>
              </w:rPr>
              <w:t>1b3</w:t>
            </w:r>
          </w:p>
        </w:tc>
        <w:tc>
          <w:tcPr>
            <w:tcW w:w="207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20% ~</w:t>
            </w:r>
            <w:r>
              <w:rPr>
                <w:rFonts w:ascii="仿宋" w:hAnsi="仿宋" w:eastAsia="仿宋" w:cs="仿宋"/>
                <w:kern w:val="0"/>
                <w:sz w:val="24"/>
                <w:highlight w:val="none"/>
                <w:lang w:bidi="ar"/>
              </w:rPr>
              <w:t>60</w:t>
            </w:r>
            <w:r>
              <w:rPr>
                <w:rFonts w:hint="eastAsia" w:ascii="仿宋" w:hAnsi="仿宋" w:eastAsia="仿宋" w:cs="仿宋"/>
                <w:kern w:val="0"/>
                <w:sz w:val="24"/>
                <w:highlight w:val="none"/>
                <w:lang w:bidi="ar"/>
              </w:rPr>
              <w:t>%</w:t>
            </w:r>
          </w:p>
        </w:tc>
        <w:tc>
          <w:tcPr>
            <w:tcW w:w="1012" w:type="dxa"/>
            <w:tcBorders>
              <w:top w:val="single" w:color="000000" w:sz="4" w:space="0"/>
              <w:left w:val="single" w:color="000000" w:sz="4" w:space="0"/>
              <w:bottom w:val="single" w:color="000000" w:sz="8"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10～20*</w:t>
            </w:r>
          </w:p>
        </w:tc>
        <w:tc>
          <w:tcPr>
            <w:tcW w:w="960" w:type="dxa"/>
            <w:vMerge w:val="continue"/>
            <w:tcBorders>
              <w:top w:val="single" w:color="000000" w:sz="4" w:space="0"/>
              <w:left w:val="single" w:color="000000" w:sz="8" w:space="0"/>
              <w:bottom w:val="single" w:color="000000" w:sz="8" w:space="0"/>
              <w:right w:val="single" w:color="000000" w:sz="8"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9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外围护系统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Cs w:val="21"/>
                <w:highlight w:val="none"/>
                <w:vertAlign w:val="subscript"/>
                <w:lang w:bidi="ar"/>
              </w:rPr>
              <w:t>2</w:t>
            </w:r>
            <w:r>
              <w:rPr>
                <w:rFonts w:hint="eastAsia" w:ascii="仿宋" w:hAnsi="仿宋" w:eastAsia="仿宋" w:cs="仿宋"/>
                <w:kern w:val="0"/>
                <w:sz w:val="24"/>
                <w:highlight w:val="none"/>
                <w:lang w:bidi="ar"/>
              </w:rPr>
              <w:t>（30）</w:t>
            </w:r>
          </w:p>
        </w:tc>
        <w:tc>
          <w:tcPr>
            <w:tcW w:w="369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非承重外围护墙体非砌筑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Cs w:val="21"/>
                <w:highlight w:val="none"/>
                <w:vertAlign w:val="subscript"/>
                <w:lang w:bidi="ar"/>
              </w:rPr>
              <w:t>2a</w:t>
            </w:r>
          </w:p>
        </w:tc>
        <w:tc>
          <w:tcPr>
            <w:tcW w:w="207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40% ~70%</w:t>
            </w:r>
          </w:p>
        </w:tc>
        <w:tc>
          <w:tcPr>
            <w:tcW w:w="1012" w:type="dxa"/>
            <w:tcBorders>
              <w:top w:val="single" w:color="000000" w:sz="8" w:space="0"/>
              <w:left w:val="single" w:color="000000" w:sz="4" w:space="0"/>
              <w:bottom w:val="single" w:color="000000" w:sz="4" w:space="0"/>
              <w:right w:val="nil"/>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11～20*</w:t>
            </w:r>
          </w:p>
        </w:tc>
        <w:tc>
          <w:tcPr>
            <w:tcW w:w="960"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10</w:t>
            </w:r>
          </w:p>
        </w:tc>
      </w:tr>
      <w:tr>
        <w:tblPrEx>
          <w:tblCellMar>
            <w:top w:w="32" w:type="dxa"/>
            <w:left w:w="64" w:type="dxa"/>
            <w:bottom w:w="32" w:type="dxa"/>
            <w:right w:w="64" w:type="dxa"/>
          </w:tblCellMar>
        </w:tblPrEx>
        <w:trPr>
          <w:jc w:val="center"/>
        </w:trPr>
        <w:tc>
          <w:tcPr>
            <w:tcW w:w="119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外围护墙体保温装饰一体化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Cs w:val="21"/>
                <w:highlight w:val="none"/>
                <w:vertAlign w:val="subscript"/>
                <w:lang w:bidi="ar"/>
              </w:rPr>
              <w:t>2b</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围护墙与保温一体化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Cs w:val="21"/>
                <w:highlight w:val="none"/>
                <w:vertAlign w:val="subscript"/>
                <w:lang w:bidi="ar"/>
              </w:rPr>
              <w:t>2b1</w:t>
            </w:r>
          </w:p>
        </w:tc>
        <w:tc>
          <w:tcPr>
            <w:tcW w:w="207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40% ~70%</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2～4*</w:t>
            </w:r>
          </w:p>
        </w:tc>
        <w:tc>
          <w:tcPr>
            <w:tcW w:w="96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93" w:type="dxa"/>
            <w:vMerge w:val="continue"/>
            <w:tcBorders>
              <w:top w:val="single" w:color="000000" w:sz="8" w:space="0"/>
              <w:left w:val="single" w:color="000000" w:sz="8" w:space="0"/>
              <w:bottom w:val="single" w:color="auto"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93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75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围护墙与装饰一体化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Cs w:val="21"/>
                <w:highlight w:val="none"/>
                <w:vertAlign w:val="subscript"/>
                <w:lang w:bidi="ar"/>
              </w:rPr>
              <w:t>2b2</w:t>
            </w:r>
          </w:p>
        </w:tc>
        <w:tc>
          <w:tcPr>
            <w:tcW w:w="2070" w:type="dxa"/>
            <w:gridSpan w:val="2"/>
            <w:tcBorders>
              <w:top w:val="single" w:color="000000" w:sz="8"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40% ~70%</w:t>
            </w:r>
          </w:p>
        </w:tc>
        <w:tc>
          <w:tcPr>
            <w:tcW w:w="1012" w:type="dxa"/>
            <w:tcBorders>
              <w:top w:val="single" w:color="000000" w:sz="4" w:space="0"/>
              <w:left w:val="single" w:color="000000" w:sz="4" w:space="0"/>
              <w:bottom w:val="single" w:color="auto" w:sz="4" w:space="0"/>
              <w:right w:val="single" w:color="000000" w:sz="8"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3～6*</w:t>
            </w:r>
          </w:p>
        </w:tc>
        <w:tc>
          <w:tcPr>
            <w:tcW w:w="96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93"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内装系统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Cs w:val="21"/>
                <w:highlight w:val="none"/>
                <w:vertAlign w:val="subscript"/>
                <w:lang w:bidi="ar"/>
              </w:rPr>
              <w:t>3</w:t>
            </w:r>
          </w:p>
        </w:tc>
        <w:tc>
          <w:tcPr>
            <w:tcW w:w="369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w:t>
            </w:r>
          </w:p>
        </w:tc>
        <w:tc>
          <w:tcPr>
            <w:tcW w:w="207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w:t>
            </w:r>
          </w:p>
        </w:tc>
        <w:tc>
          <w:tcPr>
            <w:tcW w:w="1012"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w:t>
            </w:r>
          </w:p>
        </w:tc>
        <w:tc>
          <w:tcPr>
            <w:tcW w:w="960" w:type="dxa"/>
            <w:vMerge w:val="continue"/>
            <w:tcBorders>
              <w:top w:val="single" w:color="000000" w:sz="8" w:space="0"/>
              <w:left w:val="single" w:color="auto" w:sz="4" w:space="0"/>
              <w:bottom w:val="single" w:color="000000" w:sz="4" w:space="0"/>
              <w:right w:val="single" w:color="000000" w:sz="8"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93" w:type="dxa"/>
            <w:vMerge w:val="restart"/>
            <w:tcBorders>
              <w:top w:val="single" w:color="auto" w:sz="4" w:space="0"/>
              <w:left w:val="single" w:color="000000" w:sz="8"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管线系统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4</w:t>
            </w:r>
            <w:r>
              <w:rPr>
                <w:rFonts w:hint="eastAsia" w:ascii="仿宋" w:hAnsi="仿宋" w:eastAsia="仿宋" w:cs="仿宋"/>
                <w:kern w:val="0"/>
                <w:sz w:val="24"/>
                <w:highlight w:val="none"/>
                <w:lang w:bidi="ar"/>
              </w:rPr>
              <w:t>（5）</w:t>
            </w:r>
          </w:p>
        </w:tc>
        <w:tc>
          <w:tcPr>
            <w:tcW w:w="369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val="en-US" w:eastAsia="zh-CN" w:bidi="ar"/>
              </w:rPr>
              <w:t>水管管线</w:t>
            </w:r>
            <w:r>
              <w:rPr>
                <w:rFonts w:hint="eastAsia" w:ascii="仿宋" w:hAnsi="仿宋" w:eastAsia="仿宋" w:cs="仿宋"/>
                <w:kern w:val="0"/>
                <w:sz w:val="24"/>
                <w:highlight w:val="none"/>
                <w:lang w:bidi="ar"/>
              </w:rPr>
              <w:t xml:space="preserve">分离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4a</w:t>
            </w:r>
          </w:p>
        </w:tc>
        <w:tc>
          <w:tcPr>
            <w:tcW w:w="207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≥60%</w:t>
            </w:r>
          </w:p>
        </w:tc>
        <w:tc>
          <w:tcPr>
            <w:tcW w:w="1012" w:type="dxa"/>
            <w:tcBorders>
              <w:top w:val="single" w:color="auto"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2</w:t>
            </w:r>
          </w:p>
        </w:tc>
        <w:tc>
          <w:tcPr>
            <w:tcW w:w="960" w:type="dxa"/>
            <w:vMerge w:val="restart"/>
            <w:tcBorders>
              <w:top w:val="single" w:color="000000" w:sz="8" w:space="0"/>
              <w:left w:val="single" w:color="000000" w:sz="8" w:space="0"/>
              <w:right w:val="single" w:color="000000" w:sz="8"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5</w:t>
            </w:r>
          </w:p>
        </w:tc>
      </w:tr>
      <w:tr>
        <w:tblPrEx>
          <w:tblCellMar>
            <w:top w:w="32" w:type="dxa"/>
            <w:left w:w="64" w:type="dxa"/>
            <w:bottom w:w="32" w:type="dxa"/>
            <w:right w:w="64" w:type="dxa"/>
          </w:tblCellMar>
        </w:tblPrEx>
        <w:trPr>
          <w:jc w:val="center"/>
        </w:trPr>
        <w:tc>
          <w:tcPr>
            <w:tcW w:w="1193" w:type="dxa"/>
            <w:vMerge w:val="continue"/>
            <w:tcBorders>
              <w:left w:val="single" w:color="000000" w:sz="8"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369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val="en-US" w:eastAsia="zh-CN" w:bidi="ar"/>
              </w:rPr>
              <w:t>电气管线</w:t>
            </w:r>
            <w:r>
              <w:rPr>
                <w:rFonts w:hint="eastAsia" w:ascii="仿宋" w:hAnsi="仿宋" w:eastAsia="仿宋" w:cs="仿宋"/>
                <w:kern w:val="0"/>
                <w:sz w:val="24"/>
                <w:highlight w:val="none"/>
                <w:lang w:bidi="ar"/>
              </w:rPr>
              <w:t xml:space="preserve">分离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4b</w:t>
            </w:r>
          </w:p>
        </w:tc>
        <w:tc>
          <w:tcPr>
            <w:tcW w:w="207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≥60%</w:t>
            </w:r>
          </w:p>
        </w:tc>
        <w:tc>
          <w:tcPr>
            <w:tcW w:w="1012" w:type="dxa"/>
            <w:tcBorders>
              <w:top w:val="single" w:color="000000" w:sz="4" w:space="0"/>
              <w:left w:val="single" w:color="000000" w:sz="4" w:space="0"/>
              <w:bottom w:val="single" w:color="000000" w:sz="8" w:space="0"/>
              <w:right w:val="nil"/>
            </w:tcBorders>
            <w:shd w:val="clear" w:color="auto" w:fill="auto"/>
            <w:vAlign w:val="center"/>
          </w:tcPr>
          <w:p>
            <w:pPr>
              <w:widowControl/>
              <w:snapToGrid w:val="0"/>
              <w:jc w:val="center"/>
              <w:textAlignment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3</w:t>
            </w:r>
          </w:p>
        </w:tc>
        <w:tc>
          <w:tcPr>
            <w:tcW w:w="960" w:type="dxa"/>
            <w:vMerge w:val="continue"/>
            <w:tcBorders>
              <w:left w:val="single" w:color="000000" w:sz="8" w:space="0"/>
              <w:right w:val="single" w:color="000000" w:sz="8"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9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加分项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5</w:t>
            </w:r>
            <w:r>
              <w:rPr>
                <w:rFonts w:hint="eastAsia" w:ascii="仿宋" w:hAnsi="仿宋" w:eastAsia="仿宋" w:cs="仿宋"/>
                <w:kern w:val="0"/>
                <w:sz w:val="24"/>
                <w:highlight w:val="none"/>
                <w:lang w:bidi="ar"/>
              </w:rPr>
              <w:t>（5）</w:t>
            </w:r>
          </w:p>
        </w:tc>
        <w:tc>
          <w:tcPr>
            <w:tcW w:w="36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绿色建筑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5a</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仅可选择一项计分</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二星级</w:t>
            </w:r>
          </w:p>
        </w:tc>
        <w:tc>
          <w:tcPr>
            <w:tcW w:w="1012" w:type="dxa"/>
            <w:tcBorders>
              <w:top w:val="single" w:color="000000" w:sz="8" w:space="0"/>
              <w:left w:val="single" w:color="000000" w:sz="4" w:space="0"/>
              <w:bottom w:val="single" w:color="000000" w:sz="4" w:space="0"/>
              <w:right w:val="single" w:color="auto"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0.5</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3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三星级</w:t>
            </w:r>
          </w:p>
        </w:tc>
        <w:tc>
          <w:tcPr>
            <w:tcW w:w="1012"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1</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信息化应用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5b</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采用BIM进行设计</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w:t>
            </w:r>
          </w:p>
        </w:tc>
        <w:tc>
          <w:tcPr>
            <w:tcW w:w="1012"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napToGrid w:val="0"/>
              <w:jc w:val="center"/>
              <w:textAlignment w:val="center"/>
              <w:rPr>
                <w:rFonts w:hint="eastAsia" w:ascii="仿宋" w:hAnsi="仿宋" w:eastAsia="仿宋" w:cs="仿宋"/>
                <w:sz w:val="24"/>
                <w:highlight w:val="none"/>
                <w:lang w:eastAsia="zh-CN"/>
              </w:rPr>
            </w:pPr>
            <w:r>
              <w:rPr>
                <w:rFonts w:hint="eastAsia" w:ascii="仿宋" w:hAnsi="仿宋" w:eastAsia="仿宋" w:cs="仿宋"/>
                <w:kern w:val="0"/>
                <w:sz w:val="24"/>
                <w:highlight w:val="none"/>
                <w:lang w:eastAsia="zh-CN" w:bidi="ar"/>
              </w:rPr>
              <w:t>1</w:t>
            </w:r>
          </w:p>
        </w:tc>
        <w:tc>
          <w:tcPr>
            <w:tcW w:w="960" w:type="dxa"/>
            <w:vMerge w:val="restart"/>
            <w:tcBorders>
              <w:top w:val="single" w:color="auto" w:sz="4" w:space="0"/>
              <w:left w:val="single" w:color="auto" w:sz="4" w:space="0"/>
              <w:right w:val="single" w:color="auto"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采用BIM进行部品构件生产</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w:t>
            </w:r>
          </w:p>
        </w:tc>
        <w:tc>
          <w:tcPr>
            <w:tcW w:w="1012"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napToGrid w:val="0"/>
              <w:jc w:val="center"/>
              <w:textAlignment w:val="center"/>
              <w:rPr>
                <w:rFonts w:hint="eastAsia" w:ascii="仿宋" w:hAnsi="仿宋" w:eastAsia="仿宋" w:cs="仿宋"/>
                <w:sz w:val="24"/>
                <w:highlight w:val="none"/>
                <w:lang w:val="en-US" w:eastAsia="zh-CN"/>
              </w:rPr>
            </w:pPr>
            <w:r>
              <w:rPr>
                <w:rFonts w:hint="eastAsia" w:ascii="仿宋" w:hAnsi="仿宋" w:eastAsia="仿宋" w:cs="仿宋"/>
                <w:kern w:val="0"/>
                <w:sz w:val="24"/>
                <w:highlight w:val="none"/>
                <w:lang w:val="en-US" w:eastAsia="zh-CN" w:bidi="ar"/>
              </w:rPr>
              <w:t>1</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施工采用BIM技术</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w:t>
            </w:r>
          </w:p>
        </w:tc>
        <w:tc>
          <w:tcPr>
            <w:tcW w:w="1012"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1</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11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center"/>
              <w:rPr>
                <w:rFonts w:ascii="仿宋" w:hAnsi="仿宋" w:eastAsia="仿宋" w:cs="仿宋"/>
                <w:sz w:val="24"/>
                <w:highlight w:val="none"/>
              </w:rPr>
            </w:pPr>
          </w:p>
        </w:tc>
        <w:tc>
          <w:tcPr>
            <w:tcW w:w="3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 xml:space="preserve">采用工程总承包 </w:t>
            </w:r>
            <w:r>
              <w:rPr>
                <w:rFonts w:ascii="Times New Roman" w:hAnsi="Times New Roman" w:eastAsia="仿宋" w:cs="Times New Roman"/>
                <w:kern w:val="0"/>
                <w:sz w:val="24"/>
                <w:highlight w:val="none"/>
                <w:lang w:bidi="ar"/>
              </w:rPr>
              <w:t>q</w:t>
            </w:r>
            <w:r>
              <w:rPr>
                <w:rFonts w:ascii="Times New Roman" w:hAnsi="Times New Roman" w:eastAsia="仿宋" w:cs="Times New Roman"/>
                <w:kern w:val="0"/>
                <w:sz w:val="24"/>
                <w:highlight w:val="none"/>
                <w:vertAlign w:val="subscript"/>
                <w:lang w:bidi="ar"/>
              </w:rPr>
              <w:t>5c</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w:t>
            </w:r>
          </w:p>
        </w:tc>
        <w:tc>
          <w:tcPr>
            <w:tcW w:w="1012"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napToGrid w:val="0"/>
              <w:jc w:val="center"/>
              <w:textAlignment w:val="center"/>
              <w:rPr>
                <w:rFonts w:ascii="仿宋" w:hAnsi="仿宋" w:eastAsia="仿宋" w:cs="仿宋"/>
                <w:sz w:val="24"/>
                <w:highlight w:val="none"/>
              </w:rPr>
            </w:pPr>
            <w:r>
              <w:rPr>
                <w:rFonts w:hint="eastAsia" w:ascii="仿宋" w:hAnsi="仿宋" w:eastAsia="仿宋" w:cs="仿宋"/>
                <w:kern w:val="0"/>
                <w:sz w:val="24"/>
                <w:highlight w:val="none"/>
                <w:lang w:bidi="ar"/>
              </w:rPr>
              <w:t>1</w:t>
            </w:r>
          </w:p>
        </w:tc>
        <w:tc>
          <w:tcPr>
            <w:tcW w:w="960" w:type="dxa"/>
            <w:vMerge w:val="continue"/>
            <w:tcBorders>
              <w:top w:val="single" w:color="auto" w:sz="4" w:space="0"/>
              <w:left w:val="single" w:color="auto" w:sz="4" w:space="0"/>
              <w:right w:val="single" w:color="auto" w:sz="4" w:space="0"/>
            </w:tcBorders>
            <w:shd w:val="clear" w:color="auto" w:fill="auto"/>
            <w:vAlign w:val="center"/>
          </w:tcPr>
          <w:p>
            <w:pPr>
              <w:snapToGrid w:val="0"/>
              <w:jc w:val="center"/>
              <w:rPr>
                <w:rFonts w:ascii="仿宋" w:hAnsi="仿宋" w:eastAsia="仿宋" w:cs="仿宋"/>
                <w:sz w:val="24"/>
                <w:highlight w:val="none"/>
              </w:rPr>
            </w:pPr>
          </w:p>
        </w:tc>
      </w:tr>
      <w:tr>
        <w:tblPrEx>
          <w:tblCellMar>
            <w:top w:w="32" w:type="dxa"/>
            <w:left w:w="64" w:type="dxa"/>
            <w:bottom w:w="32" w:type="dxa"/>
            <w:right w:w="64" w:type="dxa"/>
          </w:tblCellMar>
        </w:tblPrEx>
        <w:trPr>
          <w:jc w:val="center"/>
        </w:trPr>
        <w:tc>
          <w:tcPr>
            <w:tcW w:w="7965"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snapToGrid w:val="0"/>
              <w:jc w:val="center"/>
              <w:textAlignment w:val="center"/>
              <w:rPr>
                <w:rFonts w:ascii="仿宋" w:hAnsi="仿宋" w:eastAsia="仿宋" w:cs="仿宋"/>
                <w:b/>
                <w:sz w:val="24"/>
                <w:highlight w:val="none"/>
              </w:rPr>
            </w:pPr>
            <w:r>
              <w:rPr>
                <w:rFonts w:hint="eastAsia" w:ascii="仿宋" w:hAnsi="仿宋" w:eastAsia="仿宋" w:cs="仿宋"/>
                <w:b/>
                <w:kern w:val="0"/>
                <w:sz w:val="24"/>
                <w:highlight w:val="none"/>
                <w:lang w:bidi="ar"/>
              </w:rPr>
              <w:t>合计</w:t>
            </w:r>
          </w:p>
        </w:tc>
        <w:tc>
          <w:tcPr>
            <w:tcW w:w="960" w:type="dxa"/>
            <w:tcBorders>
              <w:top w:val="single" w:color="auto" w:sz="4" w:space="0"/>
              <w:left w:val="single" w:color="000000" w:sz="8" w:space="0"/>
              <w:bottom w:val="single" w:color="auto" w:sz="4" w:space="0"/>
              <w:right w:val="single" w:color="auto" w:sz="4" w:space="0"/>
            </w:tcBorders>
            <w:shd w:val="clear" w:color="auto" w:fill="auto"/>
            <w:vAlign w:val="center"/>
          </w:tcPr>
          <w:p>
            <w:pPr>
              <w:widowControl/>
              <w:snapToGrid w:val="0"/>
              <w:jc w:val="center"/>
              <w:textAlignment w:val="center"/>
              <w:rPr>
                <w:rFonts w:ascii="仿宋" w:hAnsi="仿宋" w:eastAsia="仿宋" w:cs="仿宋"/>
                <w:b/>
                <w:sz w:val="24"/>
                <w:highlight w:val="none"/>
              </w:rPr>
            </w:pPr>
            <w:r>
              <w:rPr>
                <w:rFonts w:hint="eastAsia" w:ascii="仿宋" w:hAnsi="仿宋" w:eastAsia="仿宋" w:cs="仿宋"/>
                <w:b/>
                <w:kern w:val="0"/>
                <w:sz w:val="24"/>
                <w:highlight w:val="none"/>
                <w:lang w:bidi="ar"/>
              </w:rPr>
              <w:t>50</w:t>
            </w:r>
          </w:p>
        </w:tc>
      </w:tr>
    </w:tbl>
    <w:p>
      <w:pPr>
        <w:rPr>
          <w:rFonts w:ascii="仿宋" w:hAnsi="仿宋" w:eastAsia="仿宋" w:cs="仿宋"/>
          <w:i/>
          <w:iCs/>
          <w:szCs w:val="21"/>
          <w:highlight w:val="none"/>
        </w:rPr>
      </w:pPr>
    </w:p>
    <w:p>
      <w:pPr>
        <w:rPr>
          <w:rFonts w:ascii="仿宋" w:hAnsi="仿宋" w:eastAsia="仿宋" w:cs="仿宋"/>
          <w:i/>
          <w:iCs/>
          <w:sz w:val="24"/>
          <w:highlight w:val="none"/>
        </w:rPr>
      </w:pPr>
      <w:r>
        <w:rPr>
          <w:rFonts w:ascii="仿宋" w:hAnsi="仿宋" w:eastAsia="仿宋" w:cs="仿宋"/>
          <w:i/>
          <w:iCs/>
          <w:sz w:val="24"/>
          <w:highlight w:val="none"/>
        </w:rPr>
        <w:t>注：</w:t>
      </w:r>
      <w:r>
        <w:rPr>
          <w:rFonts w:hint="eastAsia" w:ascii="仿宋" w:hAnsi="仿宋" w:eastAsia="仿宋" w:cs="仿宋"/>
          <w:i/>
          <w:iCs/>
          <w:sz w:val="24"/>
          <w:highlight w:val="none"/>
        </w:rPr>
        <w:t xml:space="preserve">1 </w:t>
      </w:r>
      <w:r>
        <w:rPr>
          <w:rFonts w:ascii="仿宋" w:hAnsi="仿宋" w:eastAsia="仿宋" w:cs="仿宋"/>
          <w:i/>
          <w:iCs/>
          <w:sz w:val="24"/>
          <w:highlight w:val="none"/>
        </w:rPr>
        <w:t>表中带“</w:t>
      </w:r>
      <w:r>
        <w:rPr>
          <w:rFonts w:hint="eastAsia" w:ascii="仿宋" w:hAnsi="仿宋" w:eastAsia="仿宋" w:cs="仿宋"/>
          <w:i/>
          <w:iCs/>
          <w:sz w:val="24"/>
          <w:highlight w:val="none"/>
        </w:rPr>
        <w:t>*</w:t>
      </w:r>
      <w:r>
        <w:rPr>
          <w:rFonts w:ascii="仿宋" w:hAnsi="仿宋" w:eastAsia="仿宋" w:cs="仿宋"/>
          <w:i/>
          <w:iCs/>
          <w:sz w:val="24"/>
          <w:highlight w:val="none"/>
        </w:rPr>
        <w:t xml:space="preserve">”项的分值采用“内插法”计算，计算结果取小数点后１位； </w:t>
      </w:r>
    </w:p>
    <w:p>
      <w:pPr>
        <w:ind w:left="15" w:leftChars="7" w:firstLine="465" w:firstLineChars="194"/>
        <w:rPr>
          <w:rFonts w:ascii="仿宋" w:hAnsi="仿宋" w:eastAsia="仿宋" w:cs="仿宋"/>
          <w:i/>
          <w:iCs/>
          <w:sz w:val="24"/>
          <w:highlight w:val="none"/>
        </w:rPr>
      </w:pPr>
      <w:r>
        <w:rPr>
          <w:rFonts w:hint="eastAsia" w:ascii="仿宋" w:hAnsi="仿宋" w:eastAsia="仿宋" w:cs="仿宋"/>
          <w:i/>
          <w:iCs/>
          <w:sz w:val="24"/>
          <w:highlight w:val="none"/>
          <w:lang w:val="en-US" w:eastAsia="zh-CN"/>
        </w:rPr>
        <w:t>2</w:t>
      </w:r>
      <w:r>
        <w:rPr>
          <w:rFonts w:hint="eastAsia" w:ascii="仿宋" w:hAnsi="仿宋" w:eastAsia="仿宋" w:cs="仿宋"/>
          <w:i/>
          <w:iCs/>
          <w:sz w:val="24"/>
          <w:highlight w:val="none"/>
        </w:rPr>
        <w:t xml:space="preserve"> </w:t>
      </w:r>
      <w:r>
        <w:rPr>
          <w:rFonts w:ascii="仿宋" w:hAnsi="仿宋" w:eastAsia="仿宋" w:cs="仿宋"/>
          <w:i/>
          <w:iCs/>
          <w:sz w:val="24"/>
          <w:highlight w:val="none"/>
        </w:rPr>
        <w:t>表前</w:t>
      </w:r>
      <w:r>
        <w:rPr>
          <w:rFonts w:ascii="Times New Roman" w:hAnsi="Times New Roman" w:eastAsia="仿宋" w:cs="Times New Roman"/>
          <w:i/>
          <w:iCs/>
          <w:sz w:val="24"/>
          <w:highlight w:val="none"/>
        </w:rPr>
        <w:t>Ｑ</w:t>
      </w:r>
      <w:r>
        <w:rPr>
          <w:rFonts w:ascii="Times New Roman" w:hAnsi="Times New Roman" w:eastAsia="仿宋" w:cs="Times New Roman"/>
          <w:i/>
          <w:iCs/>
          <w:sz w:val="24"/>
          <w:highlight w:val="none"/>
          <w:vertAlign w:val="subscript"/>
        </w:rPr>
        <w:t>0</w:t>
      </w:r>
      <w:r>
        <w:rPr>
          <w:rFonts w:ascii="仿宋" w:hAnsi="仿宋" w:eastAsia="仿宋" w:cs="仿宋"/>
          <w:i/>
          <w:iCs/>
          <w:sz w:val="24"/>
          <w:highlight w:val="none"/>
        </w:rPr>
        <w:t>～</w:t>
      </w:r>
      <w:r>
        <w:rPr>
          <w:rFonts w:ascii="Times New Roman" w:hAnsi="Times New Roman" w:eastAsia="仿宋" w:cs="Times New Roman"/>
          <w:i/>
          <w:iCs/>
          <w:sz w:val="24"/>
          <w:highlight w:val="none"/>
        </w:rPr>
        <w:t>Ｑ</w:t>
      </w:r>
      <w:r>
        <w:rPr>
          <w:rFonts w:ascii="Times New Roman" w:hAnsi="Times New Roman" w:eastAsia="仿宋" w:cs="Times New Roman"/>
          <w:i/>
          <w:iCs/>
          <w:sz w:val="24"/>
          <w:highlight w:val="none"/>
          <w:vertAlign w:val="subscript"/>
        </w:rPr>
        <w:t>4</w:t>
      </w:r>
      <w:r>
        <w:rPr>
          <w:rFonts w:ascii="仿宋" w:hAnsi="仿宋" w:eastAsia="仿宋" w:cs="仿宋"/>
          <w:i/>
          <w:iCs/>
          <w:sz w:val="24"/>
          <w:highlight w:val="none"/>
        </w:rPr>
        <w:t>总分为</w:t>
      </w:r>
      <w:r>
        <w:rPr>
          <w:rFonts w:hint="eastAsia" w:ascii="仿宋" w:hAnsi="仿宋" w:eastAsia="仿宋" w:cs="仿宋"/>
          <w:i/>
          <w:iCs/>
          <w:sz w:val="24"/>
          <w:highlight w:val="none"/>
        </w:rPr>
        <w:t>100</w:t>
      </w:r>
      <w:r>
        <w:rPr>
          <w:rFonts w:ascii="仿宋" w:hAnsi="仿宋" w:eastAsia="仿宋" w:cs="仿宋"/>
          <w:i/>
          <w:iCs/>
          <w:sz w:val="24"/>
          <w:highlight w:val="none"/>
        </w:rPr>
        <w:t>分，</w:t>
      </w:r>
      <w:r>
        <w:rPr>
          <w:rFonts w:ascii="Times New Roman" w:hAnsi="Times New Roman" w:eastAsia="仿宋" w:cs="Times New Roman"/>
          <w:i/>
          <w:iCs/>
          <w:sz w:val="24"/>
          <w:highlight w:val="none"/>
        </w:rPr>
        <w:t>Ｑ</w:t>
      </w:r>
      <w:r>
        <w:rPr>
          <w:rFonts w:ascii="Times New Roman" w:hAnsi="Times New Roman" w:eastAsia="仿宋" w:cs="Times New Roman"/>
          <w:i/>
          <w:iCs/>
          <w:sz w:val="24"/>
          <w:highlight w:val="none"/>
          <w:vertAlign w:val="subscript"/>
        </w:rPr>
        <w:t>５</w:t>
      </w:r>
      <w:r>
        <w:rPr>
          <w:rFonts w:ascii="仿宋" w:hAnsi="仿宋" w:eastAsia="仿宋" w:cs="仿宋"/>
          <w:i/>
          <w:iCs/>
          <w:sz w:val="24"/>
          <w:highlight w:val="none"/>
        </w:rPr>
        <w:t>中各条为加分项，共</w:t>
      </w:r>
      <w:r>
        <w:rPr>
          <w:rFonts w:hint="eastAsia" w:ascii="仿宋" w:hAnsi="仿宋" w:eastAsia="仿宋" w:cs="仿宋"/>
          <w:i/>
          <w:iCs/>
          <w:sz w:val="24"/>
          <w:highlight w:val="none"/>
        </w:rPr>
        <w:t>5</w:t>
      </w:r>
      <w:r>
        <w:rPr>
          <w:rFonts w:ascii="仿宋" w:hAnsi="仿宋" w:eastAsia="仿宋" w:cs="仿宋"/>
          <w:i/>
          <w:iCs/>
          <w:sz w:val="24"/>
          <w:highlight w:val="none"/>
        </w:rPr>
        <w:t>分</w:t>
      </w:r>
      <w:r>
        <w:rPr>
          <w:rFonts w:hint="eastAsia" w:ascii="仿宋" w:hAnsi="仿宋" w:eastAsia="仿宋" w:cs="仿宋"/>
          <w:i/>
          <w:iCs/>
          <w:sz w:val="24"/>
          <w:highlight w:val="none"/>
        </w:rPr>
        <w:t>；</w:t>
      </w:r>
    </w:p>
    <w:p>
      <w:pPr>
        <w:ind w:left="15" w:leftChars="7" w:firstLine="465" w:firstLineChars="194"/>
        <w:rPr>
          <w:rFonts w:ascii="仿宋" w:hAnsi="仿宋" w:eastAsia="仿宋" w:cs="仿宋"/>
          <w:i/>
          <w:iCs/>
          <w:sz w:val="24"/>
          <w:highlight w:val="none"/>
        </w:rPr>
      </w:pPr>
      <w:r>
        <w:rPr>
          <w:rFonts w:hint="eastAsia" w:ascii="仿宋" w:hAnsi="仿宋" w:eastAsia="仿宋" w:cs="仿宋"/>
          <w:i/>
          <w:iCs/>
          <w:sz w:val="24"/>
          <w:highlight w:val="none"/>
          <w:lang w:val="en-US" w:eastAsia="zh-CN"/>
        </w:rPr>
        <w:t xml:space="preserve">3 </w:t>
      </w:r>
      <w:r>
        <w:rPr>
          <w:rFonts w:hint="eastAsia" w:ascii="仿宋" w:hAnsi="仿宋" w:eastAsia="仿宋" w:cs="仿宋"/>
          <w:i/>
          <w:iCs/>
          <w:sz w:val="24"/>
          <w:highlight w:val="none"/>
        </w:rPr>
        <w:t>单体建筑装配率</w:t>
      </w:r>
      <w:r>
        <w:rPr>
          <w:rFonts w:ascii="Times New Roman" w:hAnsi="Times New Roman" w:eastAsia="仿宋" w:cs="Times New Roman"/>
          <w:i/>
          <w:iCs/>
          <w:sz w:val="24"/>
          <w:highlight w:val="none"/>
        </w:rPr>
        <w:t>P</w:t>
      </w:r>
      <w:r>
        <w:rPr>
          <w:rFonts w:hint="eastAsia" w:ascii="仿宋" w:hAnsi="仿宋" w:eastAsia="仿宋" w:cs="仿宋"/>
          <w:i/>
          <w:iCs/>
          <w:sz w:val="24"/>
          <w:highlight w:val="none"/>
        </w:rPr>
        <w:t>按四舍五入，取小数点后1位。</w:t>
      </w:r>
    </w:p>
    <w:p>
      <w:pPr>
        <w:numPr>
          <w:ilvl w:val="0"/>
          <w:numId w:val="5"/>
        </w:numPr>
        <w:ind w:left="0" w:firstLine="0"/>
        <w:rPr>
          <w:rFonts w:ascii="仿宋" w:hAnsi="仿宋" w:eastAsia="仿宋" w:cs="仿宋"/>
          <w:sz w:val="32"/>
          <w:szCs w:val="32"/>
          <w:highlight w:val="none"/>
        </w:rPr>
      </w:pPr>
      <w:r>
        <w:rPr>
          <w:rFonts w:hint="eastAsia" w:ascii="仿宋" w:hAnsi="仿宋" w:eastAsia="仿宋" w:cs="仿宋"/>
          <w:sz w:val="32"/>
          <w:szCs w:val="32"/>
          <w:highlight w:val="none"/>
        </w:rPr>
        <w:t>当同一单体建筑中釆用不同的结构体系（类型）时，可按照各结构单元分别计算</w:t>
      </w:r>
      <w:r>
        <w:rPr>
          <w:rFonts w:ascii="Times New Roman" w:hAnsi="Times New Roman" w:eastAsia="仿宋" w:cs="Times New Roman"/>
          <w:i/>
          <w:iCs/>
          <w:sz w:val="32"/>
          <w:szCs w:val="32"/>
          <w:highlight w:val="none"/>
        </w:rPr>
        <w:t>Q</w:t>
      </w:r>
      <w:r>
        <w:rPr>
          <w:rFonts w:ascii="Times New Roman" w:hAnsi="Times New Roman" w:eastAsia="仿宋" w:cs="Times New Roman"/>
          <w:i/>
          <w:iCs/>
          <w:sz w:val="32"/>
          <w:szCs w:val="32"/>
          <w:highlight w:val="none"/>
          <w:vertAlign w:val="subscript"/>
        </w:rPr>
        <w:t>1</w:t>
      </w:r>
      <w:r>
        <w:rPr>
          <w:rFonts w:hint="eastAsia" w:ascii="仿宋" w:hAnsi="仿宋" w:eastAsia="仿宋" w:cs="仿宋"/>
          <w:sz w:val="32"/>
          <w:szCs w:val="32"/>
          <w:highlight w:val="none"/>
        </w:rPr>
        <w:t>，再按照各结构单元计算范围的建筑面积加权平均后计算单体建筑的</w:t>
      </w:r>
      <w:r>
        <w:rPr>
          <w:rFonts w:ascii="Times New Roman" w:hAnsi="Times New Roman" w:eastAsia="仿宋" w:cs="Times New Roman"/>
          <w:sz w:val="32"/>
          <w:szCs w:val="32"/>
          <w:highlight w:val="none"/>
        </w:rPr>
        <w:t xml:space="preserve"> </w:t>
      </w:r>
      <w:r>
        <w:rPr>
          <w:rFonts w:ascii="Times New Roman" w:hAnsi="Times New Roman" w:eastAsia="仿宋" w:cs="Times New Roman"/>
          <w:i/>
          <w:iCs/>
          <w:sz w:val="32"/>
          <w:szCs w:val="32"/>
          <w:highlight w:val="none"/>
        </w:rPr>
        <w:t>Q</w:t>
      </w:r>
      <w:r>
        <w:rPr>
          <w:rFonts w:ascii="Times New Roman" w:hAnsi="Times New Roman" w:eastAsia="仿宋" w:cs="Times New Roman"/>
          <w:i/>
          <w:iCs/>
          <w:sz w:val="32"/>
          <w:szCs w:val="32"/>
          <w:highlight w:val="none"/>
          <w:vertAlign w:val="subscript"/>
        </w:rPr>
        <w:t>1</w:t>
      </w:r>
      <w:r>
        <w:rPr>
          <w:rFonts w:hint="eastAsia" w:ascii="仿宋" w:hAnsi="仿宋" w:eastAsia="仿宋" w:cs="仿宋"/>
          <w:sz w:val="32"/>
          <w:szCs w:val="32"/>
          <w:highlight w:val="none"/>
        </w:rPr>
        <w:t xml:space="preserve">； </w:t>
      </w:r>
    </w:p>
    <w:p>
      <w:pPr>
        <w:numPr>
          <w:ilvl w:val="0"/>
          <w:numId w:val="5"/>
        </w:numPr>
        <w:ind w:left="0" w:firstLine="0"/>
        <w:rPr>
          <w:rFonts w:ascii="仿宋" w:hAnsi="仿宋" w:eastAsia="仿宋" w:cs="仿宋"/>
          <w:sz w:val="32"/>
          <w:szCs w:val="32"/>
          <w:highlight w:val="none"/>
        </w:rPr>
      </w:pPr>
      <w:r>
        <w:rPr>
          <w:rFonts w:hint="eastAsia" w:ascii="仿宋" w:hAnsi="仿宋" w:eastAsia="仿宋" w:cs="仿宋"/>
          <w:sz w:val="32"/>
          <w:szCs w:val="32"/>
          <w:highlight w:val="none"/>
        </w:rPr>
        <w:t>本细则</w:t>
      </w:r>
      <w:r>
        <w:rPr>
          <w:rFonts w:ascii="仿宋" w:hAnsi="仿宋" w:eastAsia="仿宋" w:cs="仿宋"/>
          <w:sz w:val="32"/>
          <w:szCs w:val="32"/>
          <w:highlight w:val="none"/>
        </w:rPr>
        <w:t>中条板是指标</w:t>
      </w:r>
      <w:r>
        <w:rPr>
          <w:rFonts w:hint="eastAsia" w:ascii="仿宋" w:hAnsi="仿宋" w:eastAsia="仿宋" w:cs="仿宋"/>
          <w:sz w:val="32"/>
          <w:szCs w:val="32"/>
          <w:highlight w:val="none"/>
        </w:rPr>
        <w:t>准板宽度不小于</w:t>
      </w:r>
      <w:r>
        <w:rPr>
          <w:rFonts w:ascii="仿宋" w:hAnsi="仿宋" w:eastAsia="仿宋" w:cs="仿宋"/>
          <w:sz w:val="32"/>
          <w:szCs w:val="32"/>
          <w:highlight w:val="none"/>
        </w:rPr>
        <w:t>500mm</w:t>
      </w:r>
      <w:r>
        <w:rPr>
          <w:rFonts w:hint="eastAsia" w:ascii="仿宋" w:hAnsi="仿宋" w:eastAsia="仿宋" w:cs="仿宋"/>
          <w:sz w:val="32"/>
          <w:szCs w:val="32"/>
          <w:highlight w:val="none"/>
        </w:rPr>
        <w:t xml:space="preserve">、长宽比不小于 </w:t>
      </w:r>
      <w:r>
        <w:rPr>
          <w:rFonts w:ascii="仿宋" w:hAnsi="仿宋" w:eastAsia="仿宋" w:cs="仿宋"/>
          <w:sz w:val="32"/>
          <w:szCs w:val="32"/>
          <w:highlight w:val="none"/>
        </w:rPr>
        <w:t xml:space="preserve">2.5 </w:t>
      </w:r>
      <w:r>
        <w:rPr>
          <w:rFonts w:hint="eastAsia" w:ascii="仿宋" w:hAnsi="仿宋" w:eastAsia="仿宋" w:cs="仿宋"/>
          <w:sz w:val="32"/>
          <w:szCs w:val="32"/>
          <w:highlight w:val="none"/>
        </w:rPr>
        <w:t xml:space="preserve">的各类墙板。 </w:t>
      </w:r>
    </w:p>
    <w:p>
      <w:pPr>
        <w:numPr>
          <w:ilvl w:val="0"/>
          <w:numId w:val="5"/>
        </w:numPr>
        <w:ind w:left="0" w:firstLine="0"/>
        <w:rPr>
          <w:rFonts w:ascii="仿宋" w:hAnsi="仿宋" w:eastAsia="仿宋" w:cs="仿宋"/>
          <w:sz w:val="32"/>
          <w:szCs w:val="32"/>
          <w:highlight w:val="none"/>
        </w:rPr>
      </w:pPr>
      <w:r>
        <w:rPr>
          <w:rFonts w:hint="eastAsia" w:ascii="仿宋" w:hAnsi="仿宋" w:eastAsia="仿宋" w:cs="仿宋"/>
          <w:sz w:val="32"/>
          <w:szCs w:val="32"/>
          <w:highlight w:val="none"/>
        </w:rPr>
        <w:t>内装系统中，厨房、卫生间采用装配式装修时，</w:t>
      </w:r>
      <w:r>
        <w:rPr>
          <w:rFonts w:ascii="Times New Roman" w:hAnsi="Times New Roman" w:eastAsia="仿宋" w:cs="Times New Roman"/>
          <w:i/>
          <w:iCs/>
          <w:sz w:val="32"/>
          <w:szCs w:val="32"/>
          <w:highlight w:val="none"/>
        </w:rPr>
        <w:t>q</w:t>
      </w:r>
      <w:r>
        <w:rPr>
          <w:rFonts w:ascii="Times New Roman" w:hAnsi="Times New Roman" w:eastAsia="仿宋" w:cs="Times New Roman"/>
          <w:i/>
          <w:iCs/>
          <w:sz w:val="32"/>
          <w:szCs w:val="32"/>
          <w:highlight w:val="none"/>
          <w:vertAlign w:val="subscript"/>
        </w:rPr>
        <w:t>3d</w:t>
      </w:r>
      <w:r>
        <w:rPr>
          <w:rFonts w:hint="eastAsia" w:ascii="仿宋" w:hAnsi="仿宋" w:eastAsia="仿宋" w:cs="仿宋"/>
          <w:sz w:val="32"/>
          <w:szCs w:val="32"/>
          <w:highlight w:val="none"/>
        </w:rPr>
        <w:t>、</w:t>
      </w:r>
      <w:r>
        <w:rPr>
          <w:rFonts w:ascii="Times New Roman" w:hAnsi="Times New Roman" w:eastAsia="仿宋" w:cs="Times New Roman"/>
          <w:i/>
          <w:iCs/>
          <w:sz w:val="32"/>
          <w:szCs w:val="32"/>
          <w:highlight w:val="none"/>
        </w:rPr>
        <w:t>q</w:t>
      </w:r>
      <w:r>
        <w:rPr>
          <w:rFonts w:ascii="Times New Roman" w:hAnsi="Times New Roman" w:eastAsia="仿宋" w:cs="Times New Roman"/>
          <w:i/>
          <w:iCs/>
          <w:sz w:val="32"/>
          <w:szCs w:val="32"/>
          <w:highlight w:val="none"/>
          <w:vertAlign w:val="subscript"/>
        </w:rPr>
        <w:t>3e</w:t>
      </w:r>
      <w:r>
        <w:rPr>
          <w:rFonts w:hint="eastAsia" w:ascii="仿宋" w:hAnsi="仿宋" w:eastAsia="仿宋" w:cs="仿宋"/>
          <w:sz w:val="32"/>
          <w:szCs w:val="32"/>
          <w:highlight w:val="none"/>
        </w:rPr>
        <w:t>可以与装修</w:t>
      </w:r>
      <w:r>
        <w:rPr>
          <w:rFonts w:ascii="Times New Roman" w:hAnsi="Times New Roman" w:eastAsia="仿宋" w:cs="Times New Roman"/>
          <w:i/>
          <w:iCs/>
          <w:sz w:val="32"/>
          <w:szCs w:val="32"/>
          <w:highlight w:val="none"/>
        </w:rPr>
        <w:t>q</w:t>
      </w:r>
      <w:r>
        <w:rPr>
          <w:rFonts w:ascii="Times New Roman" w:hAnsi="Times New Roman" w:eastAsia="仿宋" w:cs="Times New Roman"/>
          <w:i/>
          <w:iCs/>
          <w:sz w:val="32"/>
          <w:szCs w:val="32"/>
          <w:highlight w:val="none"/>
          <w:vertAlign w:val="subscript"/>
        </w:rPr>
        <w:t>3c</w:t>
      </w:r>
      <w:r>
        <w:rPr>
          <w:rFonts w:hint="eastAsia" w:ascii="仿宋" w:hAnsi="仿宋" w:eastAsia="仿宋" w:cs="仿宋"/>
          <w:sz w:val="32"/>
          <w:szCs w:val="32"/>
          <w:highlight w:val="none"/>
        </w:rPr>
        <w:t>叠加得分。</w:t>
      </w:r>
    </w:p>
    <w:p>
      <w:pPr>
        <w:numPr>
          <w:ilvl w:val="0"/>
          <w:numId w:val="5"/>
        </w:numPr>
        <w:ind w:left="0" w:firstLine="0"/>
        <w:rPr>
          <w:rFonts w:ascii="仿宋" w:hAnsi="仿宋" w:eastAsia="仿宋" w:cs="仿宋"/>
          <w:sz w:val="32"/>
          <w:szCs w:val="32"/>
          <w:highlight w:val="none"/>
        </w:rPr>
      </w:pPr>
      <w:r>
        <w:rPr>
          <w:rFonts w:hint="eastAsia" w:ascii="仿宋" w:hAnsi="仿宋" w:eastAsia="仿宋" w:cs="仿宋"/>
          <w:sz w:val="32"/>
          <w:szCs w:val="32"/>
          <w:highlight w:val="none"/>
        </w:rPr>
        <w:t xml:space="preserve">管线分离指不损伤结构构件、便于维修更换的线管敷设方式。敷设于建筑各类构造层内、无法实施非破损维修更换的预留线管不纳入计算，如地面找平层内的线管（装修面层除外）。 </w:t>
      </w:r>
    </w:p>
    <w:p>
      <w:pPr>
        <w:numPr>
          <w:ilvl w:val="0"/>
          <w:numId w:val="5"/>
        </w:numPr>
        <w:ind w:left="0" w:firstLine="0"/>
        <w:rPr>
          <w:rFonts w:ascii="仿宋" w:hAnsi="仿宋" w:eastAsia="仿宋" w:cs="仿宋"/>
          <w:sz w:val="32"/>
          <w:szCs w:val="32"/>
          <w:highlight w:val="none"/>
        </w:rPr>
      </w:pPr>
      <w:r>
        <w:rPr>
          <w:rFonts w:hint="eastAsia" w:ascii="仿宋" w:hAnsi="仿宋" w:eastAsia="仿宋" w:cs="仿宋"/>
          <w:sz w:val="32"/>
          <w:szCs w:val="32"/>
          <w:highlight w:val="none"/>
        </w:rPr>
        <w:t>公共建筑和工业建筑中，楼（屋）面采用无梁体系时，如空间钢结构、钢网架等，可同时计算</w:t>
      </w:r>
      <w:r>
        <w:rPr>
          <w:rFonts w:hint="eastAsia" w:ascii="仿宋" w:hAnsi="仿宋" w:eastAsia="仿宋" w:cs="仿宋"/>
          <w:sz w:val="32"/>
          <w:szCs w:val="32"/>
          <w:highlight w:val="none"/>
          <w:lang w:eastAsia="zh-CN"/>
        </w:rPr>
        <w:t>预制楼（屋）面板</w:t>
      </w:r>
      <w:r>
        <w:rPr>
          <w:rFonts w:hint="eastAsia" w:ascii="仿宋" w:hAnsi="仿宋" w:eastAsia="仿宋" w:cs="仿宋"/>
          <w:sz w:val="32"/>
          <w:szCs w:val="32"/>
          <w:highlight w:val="none"/>
        </w:rPr>
        <w:t>和预制框架梁得分。</w:t>
      </w:r>
    </w:p>
    <w:p>
      <w:pPr>
        <w:numPr>
          <w:ilvl w:val="0"/>
          <w:numId w:val="5"/>
        </w:numPr>
        <w:ind w:left="0" w:firstLine="0"/>
        <w:rPr>
          <w:rFonts w:ascii="仿宋" w:hAnsi="仿宋" w:eastAsia="仿宋" w:cs="仿宋"/>
          <w:sz w:val="32"/>
          <w:szCs w:val="32"/>
          <w:highlight w:val="none"/>
        </w:rPr>
      </w:pPr>
      <w:r>
        <w:rPr>
          <w:rFonts w:hint="eastAsia" w:ascii="仿宋" w:hAnsi="仿宋" w:eastAsia="仿宋" w:cs="仿宋"/>
          <w:sz w:val="32"/>
          <w:szCs w:val="32"/>
          <w:highlight w:val="none"/>
        </w:rPr>
        <w:t>采用模块化集成技术建设的装配式建筑，模块构件水平投影面积之和比建筑面积之和大于等于30%，单体装配率计算中</w:t>
      </w:r>
      <w:r>
        <w:rPr>
          <w:rFonts w:hint="eastAsia" w:ascii="仿宋" w:hAnsi="仿宋" w:eastAsia="仿宋" w:cs="仿宋"/>
          <w:sz w:val="32"/>
          <w:szCs w:val="32"/>
          <w:highlight w:val="none"/>
          <w:lang w:val="en-US" w:eastAsia="zh-CN"/>
        </w:rPr>
        <w:t>预制</w:t>
      </w:r>
      <w:r>
        <w:rPr>
          <w:rFonts w:hint="eastAsia" w:ascii="仿宋" w:hAnsi="仿宋" w:eastAsia="仿宋" w:cs="仿宋"/>
          <w:sz w:val="32"/>
          <w:szCs w:val="32"/>
          <w:highlight w:val="none"/>
        </w:rPr>
        <w:t>竖向构件和</w:t>
      </w:r>
      <w:r>
        <w:rPr>
          <w:rFonts w:hint="eastAsia" w:ascii="仿宋" w:hAnsi="仿宋" w:eastAsia="仿宋" w:cs="仿宋"/>
          <w:sz w:val="32"/>
          <w:szCs w:val="32"/>
          <w:highlight w:val="none"/>
          <w:lang w:val="en-US" w:eastAsia="zh-CN"/>
        </w:rPr>
        <w:t>预制</w:t>
      </w:r>
      <w:r>
        <w:rPr>
          <w:rFonts w:hint="eastAsia" w:ascii="仿宋" w:hAnsi="仿宋" w:eastAsia="仿宋" w:cs="仿宋"/>
          <w:sz w:val="32"/>
          <w:szCs w:val="32"/>
          <w:highlight w:val="none"/>
        </w:rPr>
        <w:t>水平构件两项可获得区间最高分值，高层建筑的首层可不纳入计算。</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单元模块在工厂生产时采用湿作业装修，可按照装配式装修计算装配率。</w:t>
      </w:r>
    </w:p>
    <w:p>
      <w:pPr>
        <w:numPr>
          <w:ilvl w:val="0"/>
          <w:numId w:val="5"/>
        </w:numPr>
        <w:ind w:left="0" w:firstLine="0"/>
        <w:rPr>
          <w:rFonts w:ascii="仿宋" w:hAnsi="仿宋" w:eastAsia="仿宋" w:cs="仿宋"/>
          <w:sz w:val="32"/>
          <w:szCs w:val="32"/>
          <w:highlight w:val="none"/>
        </w:rPr>
      </w:pPr>
      <w:r>
        <w:rPr>
          <w:rFonts w:hint="eastAsia" w:ascii="仿宋" w:hAnsi="仿宋" w:eastAsia="仿宋" w:cs="仿宋"/>
          <w:sz w:val="32"/>
          <w:szCs w:val="32"/>
          <w:highlight w:val="none"/>
        </w:rPr>
        <w:t>计算规则</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215"/>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shd w:val="clear" w:color="auto" w:fill="auto"/>
            <w:vAlign w:val="center"/>
          </w:tcPr>
          <w:p>
            <w:pPr>
              <w:spacing w:line="288" w:lineRule="auto"/>
              <w:jc w:val="center"/>
              <w:rPr>
                <w:rFonts w:ascii="仿宋" w:hAnsi="仿宋" w:eastAsia="仿宋" w:cs="仿宋"/>
                <w:kern w:val="0"/>
                <w:sz w:val="28"/>
                <w:szCs w:val="28"/>
                <w:highlight w:val="none"/>
              </w:rPr>
            </w:pPr>
            <w:r>
              <w:rPr>
                <w:rFonts w:hint="eastAsia" w:ascii="仿宋" w:hAnsi="仿宋" w:eastAsia="仿宋" w:cs="仿宋"/>
                <w:bCs/>
                <w:kern w:val="0"/>
                <w:sz w:val="28"/>
                <w:szCs w:val="28"/>
                <w:highlight w:val="none"/>
              </w:rPr>
              <w:t>表四  计算规则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4" w:type="dxa"/>
            <w:gridSpan w:val="2"/>
            <w:shd w:val="clear" w:color="auto" w:fill="auto"/>
            <w:vAlign w:val="center"/>
          </w:tcPr>
          <w:p>
            <w:pPr>
              <w:spacing w:line="288" w:lineRule="auto"/>
              <w:jc w:val="center"/>
              <w:rPr>
                <w:rFonts w:ascii="仿宋" w:hAnsi="仿宋" w:eastAsia="仿宋" w:cs="仿宋"/>
                <w:kern w:val="0"/>
                <w:sz w:val="28"/>
                <w:szCs w:val="28"/>
                <w:highlight w:val="none"/>
              </w:rPr>
            </w:pPr>
            <w:r>
              <w:rPr>
                <w:rFonts w:hint="eastAsia" w:ascii="仿宋" w:hAnsi="仿宋" w:eastAsia="仿宋" w:cs="仿宋"/>
                <w:bCs/>
                <w:kern w:val="0"/>
                <w:sz w:val="28"/>
                <w:szCs w:val="28"/>
                <w:highlight w:val="none"/>
              </w:rPr>
              <w:t>评价项</w:t>
            </w:r>
          </w:p>
        </w:tc>
        <w:tc>
          <w:tcPr>
            <w:tcW w:w="6148" w:type="dxa"/>
            <w:shd w:val="clear" w:color="auto" w:fill="auto"/>
            <w:vAlign w:val="center"/>
          </w:tcPr>
          <w:p>
            <w:pPr>
              <w:spacing w:line="288" w:lineRule="auto"/>
              <w:jc w:val="center"/>
              <w:rPr>
                <w:rFonts w:ascii="仿宋" w:hAnsi="仿宋" w:eastAsia="仿宋" w:cs="仿宋"/>
                <w:kern w:val="0"/>
                <w:sz w:val="28"/>
                <w:szCs w:val="28"/>
                <w:highlight w:val="none"/>
              </w:rPr>
            </w:pPr>
            <w:r>
              <w:rPr>
                <w:rFonts w:hint="eastAsia" w:ascii="仿宋" w:hAnsi="仿宋" w:eastAsia="仿宋" w:cs="仿宋"/>
                <w:bCs/>
                <w:kern w:val="0"/>
                <w:sz w:val="28"/>
                <w:szCs w:val="28"/>
                <w:highlight w:val="none"/>
              </w:rPr>
              <w:t>计算规则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9" w:type="dxa"/>
            <w:vMerge w:val="restart"/>
            <w:shd w:val="clear" w:color="auto" w:fill="auto"/>
            <w:vAlign w:val="center"/>
          </w:tcPr>
          <w:p>
            <w:pPr>
              <w:spacing w:line="288" w:lineRule="auto"/>
              <w:jc w:val="center"/>
              <w:rPr>
                <w:rFonts w:ascii="仿宋" w:hAnsi="仿宋" w:eastAsia="仿宋" w:cs="仿宋"/>
                <w:kern w:val="0"/>
                <w:sz w:val="28"/>
                <w:szCs w:val="28"/>
                <w:highlight w:val="none"/>
              </w:rPr>
            </w:pPr>
            <w:r>
              <w:rPr>
                <w:rFonts w:hint="eastAsia" w:ascii="仿宋" w:hAnsi="仿宋" w:eastAsia="仿宋" w:cs="仿宋"/>
                <w:bCs/>
                <w:kern w:val="0"/>
                <w:sz w:val="28"/>
                <w:szCs w:val="28"/>
                <w:highlight w:val="none"/>
              </w:rPr>
              <w:t>标准化</w:t>
            </w:r>
            <w:r>
              <w:rPr>
                <w:rFonts w:ascii="Times New Roman" w:hAnsi="Times New Roman" w:eastAsia="仿宋" w:cs="Times New Roman"/>
                <w:bCs/>
                <w:i/>
                <w:iCs/>
                <w:kern w:val="0"/>
                <w:sz w:val="28"/>
                <w:szCs w:val="28"/>
                <w:highlight w:val="none"/>
              </w:rPr>
              <w:t>Q</w:t>
            </w:r>
            <w:r>
              <w:rPr>
                <w:rFonts w:ascii="Times New Roman" w:hAnsi="Times New Roman" w:eastAsia="仿宋" w:cs="Times New Roman"/>
                <w:bCs/>
                <w:i/>
                <w:iCs/>
                <w:kern w:val="0"/>
                <w:sz w:val="28"/>
                <w:szCs w:val="28"/>
                <w:highlight w:val="none"/>
                <w:vertAlign w:val="subscript"/>
              </w:rPr>
              <w:t>0</w:t>
            </w:r>
          </w:p>
        </w:tc>
        <w:tc>
          <w:tcPr>
            <w:tcW w:w="1215" w:type="dxa"/>
            <w:shd w:val="clear" w:color="auto" w:fill="auto"/>
            <w:vAlign w:val="center"/>
          </w:tcPr>
          <w:p>
            <w:pPr>
              <w:spacing w:line="288" w:lineRule="auto"/>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平面布置标准化</w:t>
            </w:r>
            <w:r>
              <w:rPr>
                <w:rFonts w:hint="eastAsia" w:ascii="仿宋" w:hAnsi="仿宋" w:eastAsia="仿宋" w:cs="仿宋"/>
                <w:bCs/>
                <w:i/>
                <w:kern w:val="0"/>
                <w:sz w:val="28"/>
                <w:szCs w:val="28"/>
                <w:highlight w:val="none"/>
              </w:rPr>
              <w:t>q</w:t>
            </w:r>
            <w:r>
              <w:rPr>
                <w:rFonts w:hint="eastAsia" w:ascii="仿宋" w:hAnsi="仿宋" w:eastAsia="仿宋" w:cs="仿宋"/>
                <w:bCs/>
                <w:i/>
                <w:kern w:val="0"/>
                <w:sz w:val="28"/>
                <w:szCs w:val="28"/>
                <w:highlight w:val="none"/>
                <w:vertAlign w:val="subscript"/>
              </w:rPr>
              <w:t>0a</w:t>
            </w:r>
          </w:p>
        </w:tc>
        <w:tc>
          <w:tcPr>
            <w:tcW w:w="6148" w:type="dxa"/>
            <w:shd w:val="clear" w:color="auto" w:fill="auto"/>
            <w:vAlign w:val="center"/>
          </w:tcPr>
          <w:p>
            <w:pPr>
              <w:spacing w:line="288" w:lineRule="auto"/>
              <w:jc w:val="center"/>
              <w:rPr>
                <w:rFonts w:ascii="Times New Roman" w:hAnsi="Times New Roman" w:eastAsia="仿宋" w:cs="Times New Roman"/>
                <w:bCs/>
                <w:i/>
                <w:kern w:val="0"/>
                <w:sz w:val="28"/>
                <w:szCs w:val="28"/>
                <w:highlight w:val="none"/>
                <w:vertAlign w:val="subscript"/>
              </w:rPr>
            </w:pPr>
            <w:r>
              <w:rPr>
                <w:rFonts w:ascii="Times New Roman" w:hAnsi="Times New Roman" w:eastAsia="仿宋" w:cs="Times New Roman"/>
                <w:bCs/>
                <w:i/>
                <w:kern w:val="0"/>
                <w:sz w:val="28"/>
                <w:szCs w:val="28"/>
                <w:highlight w:val="none"/>
              </w:rPr>
              <w:t>q</w:t>
            </w:r>
            <w:r>
              <w:rPr>
                <w:rFonts w:ascii="Times New Roman" w:hAnsi="Times New Roman" w:eastAsia="仿宋" w:cs="Times New Roman"/>
                <w:bCs/>
                <w:i/>
                <w:kern w:val="0"/>
                <w:sz w:val="28"/>
                <w:szCs w:val="28"/>
                <w:highlight w:val="none"/>
                <w:vertAlign w:val="subscript"/>
              </w:rPr>
              <w:t>0a</w:t>
            </w:r>
            <w:r>
              <w:rPr>
                <w:rFonts w:ascii="Times New Roman" w:hAnsi="Times New Roman" w:eastAsia="仿宋" w:cs="Times New Roman"/>
                <w:bCs/>
                <w:i/>
                <w:kern w:val="0"/>
                <w:sz w:val="28"/>
                <w:szCs w:val="28"/>
                <w:highlight w:val="none"/>
              </w:rPr>
              <w:t>=A</w:t>
            </w:r>
            <w:r>
              <w:rPr>
                <w:rFonts w:ascii="Times New Roman" w:hAnsi="Times New Roman" w:eastAsia="仿宋" w:cs="Times New Roman"/>
                <w:bCs/>
                <w:i/>
                <w:kern w:val="0"/>
                <w:sz w:val="28"/>
                <w:szCs w:val="28"/>
                <w:highlight w:val="none"/>
                <w:vertAlign w:val="subscript"/>
              </w:rPr>
              <w:t>0a</w:t>
            </w:r>
            <w:r>
              <w:rPr>
                <w:rFonts w:hint="eastAsia" w:ascii="Times New Roman" w:hAnsi="Times New Roman" w:eastAsia="仿宋" w:cs="Times New Roman"/>
                <w:bCs/>
                <w:i/>
                <w:kern w:val="0"/>
                <w:sz w:val="28"/>
                <w:szCs w:val="28"/>
                <w:highlight w:val="none"/>
                <w:vertAlign w:val="subscript"/>
              </w:rPr>
              <w:t xml:space="preserve"> </w:t>
            </w:r>
            <w:r>
              <w:rPr>
                <w:rFonts w:ascii="Times New Roman" w:hAnsi="Times New Roman" w:eastAsia="仿宋" w:cs="Times New Roman"/>
                <w:bCs/>
                <w:i/>
                <w:kern w:val="0"/>
                <w:sz w:val="28"/>
                <w:szCs w:val="28"/>
                <w:highlight w:val="none"/>
              </w:rPr>
              <w:t>/</w:t>
            </w:r>
            <w:r>
              <w:rPr>
                <w:rFonts w:hint="eastAsia" w:ascii="Times New Roman" w:hAnsi="Times New Roman" w:eastAsia="仿宋" w:cs="Times New Roman"/>
                <w:bCs/>
                <w:i/>
                <w:kern w:val="0"/>
                <w:sz w:val="28"/>
                <w:szCs w:val="28"/>
                <w:highlight w:val="none"/>
              </w:rPr>
              <w:t xml:space="preserve"> </w:t>
            </w:r>
            <w:r>
              <w:rPr>
                <w:rFonts w:ascii="Times New Roman" w:hAnsi="Times New Roman" w:eastAsia="仿宋" w:cs="Times New Roman"/>
                <w:bCs/>
                <w:i/>
                <w:kern w:val="0"/>
                <w:sz w:val="28"/>
                <w:szCs w:val="28"/>
                <w:highlight w:val="none"/>
              </w:rPr>
              <w:t>A</w:t>
            </w:r>
            <w:r>
              <w:rPr>
                <w:rFonts w:ascii="Times New Roman" w:hAnsi="Times New Roman" w:eastAsia="仿宋" w:cs="Times New Roman"/>
                <w:bCs/>
                <w:i/>
                <w:kern w:val="0"/>
                <w:sz w:val="28"/>
                <w:szCs w:val="28"/>
                <w:highlight w:val="none"/>
                <w:vertAlign w:val="subscript"/>
              </w:rPr>
              <w:t>0</w:t>
            </w:r>
          </w:p>
          <w:p>
            <w:pPr>
              <w:widowControl/>
              <w:spacing w:line="288" w:lineRule="auto"/>
              <w:textAlignment w:val="center"/>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项目中重复使用量最多的三种基本户型(含镜像户型)的总套数占本项目全部户型总套数比例不低于60%。</w:t>
            </w:r>
          </w:p>
          <w:p>
            <w:pPr>
              <w:spacing w:line="288" w:lineRule="auto"/>
              <w:ind w:firstLine="560" w:firstLineChars="200"/>
              <w:rPr>
                <w:rStyle w:val="16"/>
                <w:rFonts w:hint="default" w:ascii="仿宋" w:hAnsi="仿宋" w:eastAsia="仿宋" w:cs="仿宋"/>
                <w:bCs/>
                <w:i w:val="0"/>
                <w:color w:val="auto"/>
                <w:kern w:val="0"/>
                <w:sz w:val="28"/>
                <w:szCs w:val="28"/>
                <w:highlight w:val="none"/>
              </w:rPr>
            </w:pPr>
            <w:r>
              <w:rPr>
                <w:rStyle w:val="16"/>
                <w:rFonts w:hint="default" w:ascii="仿宋" w:hAnsi="仿宋" w:eastAsia="仿宋" w:cs="仿宋"/>
                <w:bCs/>
                <w:color w:val="auto"/>
                <w:kern w:val="0"/>
                <w:sz w:val="28"/>
                <w:szCs w:val="28"/>
                <w:highlight w:val="none"/>
              </w:rPr>
              <w:t>A</w:t>
            </w:r>
            <w:r>
              <w:rPr>
                <w:rStyle w:val="16"/>
                <w:rFonts w:hint="default" w:ascii="仿宋" w:hAnsi="仿宋" w:eastAsia="仿宋" w:cs="仿宋"/>
                <w:bCs/>
                <w:color w:val="auto"/>
                <w:kern w:val="0"/>
                <w:sz w:val="28"/>
                <w:szCs w:val="28"/>
                <w:highlight w:val="none"/>
                <w:vertAlign w:val="subscript"/>
              </w:rPr>
              <w:t>0b</w:t>
            </w:r>
            <w:r>
              <w:rPr>
                <w:rStyle w:val="16"/>
                <w:rFonts w:hint="default" w:ascii="仿宋" w:hAnsi="仿宋" w:eastAsia="仿宋" w:cs="仿宋"/>
                <w:bCs/>
                <w:color w:val="auto"/>
                <w:kern w:val="0"/>
                <w:sz w:val="28"/>
                <w:szCs w:val="28"/>
                <w:highlight w:val="none"/>
              </w:rPr>
              <w:t>--</w:t>
            </w:r>
            <w:r>
              <w:rPr>
                <w:rStyle w:val="16"/>
                <w:rFonts w:hint="default" w:ascii="仿宋" w:hAnsi="仿宋" w:eastAsia="仿宋" w:cs="仿宋"/>
                <w:bCs/>
                <w:i w:val="0"/>
                <w:iCs/>
                <w:color w:val="auto"/>
                <w:kern w:val="0"/>
                <w:sz w:val="28"/>
                <w:szCs w:val="28"/>
                <w:highlight w:val="none"/>
              </w:rPr>
              <w:t>各层标准户型实际套数之和</w:t>
            </w:r>
          </w:p>
          <w:p>
            <w:pPr>
              <w:spacing w:line="288" w:lineRule="auto"/>
              <w:ind w:firstLine="560" w:firstLineChars="200"/>
              <w:rPr>
                <w:rStyle w:val="16"/>
                <w:rFonts w:hint="default" w:ascii="仿宋" w:hAnsi="仿宋" w:eastAsia="仿宋" w:cs="仿宋"/>
                <w:bCs/>
                <w:color w:val="auto"/>
                <w:kern w:val="0"/>
                <w:sz w:val="28"/>
                <w:szCs w:val="28"/>
                <w:highlight w:val="none"/>
              </w:rPr>
            </w:pPr>
            <w:r>
              <w:rPr>
                <w:rStyle w:val="16"/>
                <w:rFonts w:hint="default" w:ascii="仿宋" w:hAnsi="仿宋" w:eastAsia="仿宋" w:cs="仿宋"/>
                <w:bCs/>
                <w:color w:val="auto"/>
                <w:kern w:val="0"/>
                <w:sz w:val="28"/>
                <w:szCs w:val="28"/>
                <w:highlight w:val="none"/>
              </w:rPr>
              <w:t>A</w:t>
            </w:r>
            <w:r>
              <w:rPr>
                <w:rStyle w:val="16"/>
                <w:rFonts w:hint="default" w:ascii="仿宋" w:hAnsi="仿宋" w:eastAsia="仿宋" w:cs="仿宋"/>
                <w:bCs/>
                <w:color w:val="auto"/>
                <w:kern w:val="0"/>
                <w:sz w:val="28"/>
                <w:szCs w:val="28"/>
                <w:highlight w:val="none"/>
                <w:vertAlign w:val="subscript"/>
              </w:rPr>
              <w:t>0</w:t>
            </w:r>
            <w:r>
              <w:rPr>
                <w:rStyle w:val="16"/>
                <w:rFonts w:hint="default" w:ascii="仿宋" w:hAnsi="仿宋" w:eastAsia="仿宋" w:cs="仿宋"/>
                <w:bCs/>
                <w:color w:val="auto"/>
                <w:kern w:val="0"/>
                <w:sz w:val="28"/>
                <w:szCs w:val="28"/>
                <w:highlight w:val="none"/>
              </w:rPr>
              <w:t xml:space="preserve"> --</w:t>
            </w:r>
            <w:r>
              <w:rPr>
                <w:rStyle w:val="16"/>
                <w:rFonts w:hint="default" w:ascii="仿宋" w:hAnsi="仿宋" w:eastAsia="仿宋" w:cs="仿宋"/>
                <w:bCs/>
                <w:i w:val="0"/>
                <w:iCs/>
                <w:color w:val="auto"/>
                <w:kern w:val="0"/>
                <w:sz w:val="28"/>
                <w:szCs w:val="28"/>
                <w:highlight w:val="none"/>
              </w:rPr>
              <w:t>各层所有户型总套数</w:t>
            </w:r>
            <w:r>
              <w:rPr>
                <w:rStyle w:val="16"/>
                <w:rFonts w:hint="default" w:ascii="仿宋" w:hAnsi="仿宋" w:eastAsia="仿宋" w:cs="仿宋"/>
                <w:bCs/>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9" w:type="dxa"/>
            <w:vMerge w:val="continue"/>
            <w:shd w:val="clear" w:color="auto" w:fill="auto"/>
            <w:vAlign w:val="center"/>
          </w:tcPr>
          <w:p>
            <w:pPr>
              <w:spacing w:line="288" w:lineRule="auto"/>
              <w:jc w:val="center"/>
              <w:rPr>
                <w:rFonts w:ascii="仿宋" w:hAnsi="仿宋" w:eastAsia="仿宋" w:cs="仿宋"/>
                <w:kern w:val="0"/>
                <w:sz w:val="28"/>
                <w:szCs w:val="28"/>
                <w:highlight w:val="none"/>
              </w:rPr>
            </w:pPr>
          </w:p>
        </w:tc>
        <w:tc>
          <w:tcPr>
            <w:tcW w:w="1215" w:type="dxa"/>
            <w:shd w:val="clear" w:color="auto" w:fill="auto"/>
            <w:vAlign w:val="center"/>
          </w:tcPr>
          <w:p>
            <w:pPr>
              <w:spacing w:line="288" w:lineRule="auto"/>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标准</w:t>
            </w:r>
            <w:r>
              <w:rPr>
                <w:rFonts w:hint="eastAsia" w:ascii="仿宋" w:hAnsi="仿宋" w:eastAsia="仿宋" w:cs="仿宋"/>
                <w:bCs/>
                <w:kern w:val="0"/>
                <w:sz w:val="28"/>
                <w:szCs w:val="28"/>
                <w:highlight w:val="none"/>
                <w:lang w:val="en-US" w:eastAsia="zh-CN"/>
              </w:rPr>
              <w:t>预制</w:t>
            </w:r>
            <w:r>
              <w:rPr>
                <w:rFonts w:hint="eastAsia" w:ascii="仿宋" w:hAnsi="仿宋" w:eastAsia="仿宋" w:cs="仿宋"/>
                <w:bCs/>
                <w:kern w:val="0"/>
                <w:sz w:val="28"/>
                <w:szCs w:val="28"/>
                <w:highlight w:val="none"/>
              </w:rPr>
              <w:t>结构构件</w:t>
            </w:r>
            <w:r>
              <w:rPr>
                <w:rFonts w:hint="eastAsia" w:ascii="仿宋" w:hAnsi="仿宋" w:eastAsia="仿宋" w:cs="仿宋"/>
                <w:bCs/>
                <w:i/>
                <w:kern w:val="0"/>
                <w:sz w:val="28"/>
                <w:szCs w:val="28"/>
                <w:highlight w:val="none"/>
              </w:rPr>
              <w:t>q</w:t>
            </w:r>
            <w:r>
              <w:rPr>
                <w:rFonts w:hint="eastAsia" w:ascii="仿宋" w:hAnsi="仿宋" w:eastAsia="仿宋" w:cs="仿宋"/>
                <w:bCs/>
                <w:i/>
                <w:kern w:val="0"/>
                <w:sz w:val="28"/>
                <w:szCs w:val="28"/>
                <w:highlight w:val="none"/>
                <w:vertAlign w:val="subscript"/>
              </w:rPr>
              <w:t>0b</w:t>
            </w:r>
          </w:p>
        </w:tc>
        <w:tc>
          <w:tcPr>
            <w:tcW w:w="6148" w:type="dxa"/>
            <w:shd w:val="clear" w:color="auto" w:fill="auto"/>
            <w:vAlign w:val="center"/>
          </w:tcPr>
          <w:p>
            <w:pPr>
              <w:spacing w:line="288" w:lineRule="auto"/>
              <w:jc w:val="center"/>
              <w:rPr>
                <w:rFonts w:ascii="Times New Roman" w:hAnsi="Times New Roman" w:eastAsia="仿宋" w:cs="Times New Roman"/>
                <w:bCs/>
                <w:i/>
                <w:kern w:val="0"/>
                <w:sz w:val="28"/>
                <w:szCs w:val="28"/>
                <w:highlight w:val="none"/>
                <w:vertAlign w:val="subscript"/>
              </w:rPr>
            </w:pPr>
            <w:r>
              <w:rPr>
                <w:rFonts w:ascii="Times New Roman" w:hAnsi="Times New Roman" w:eastAsia="仿宋" w:cs="Times New Roman"/>
                <w:bCs/>
                <w:i/>
                <w:kern w:val="0"/>
                <w:sz w:val="28"/>
                <w:szCs w:val="28"/>
                <w:highlight w:val="none"/>
              </w:rPr>
              <w:t>q</w:t>
            </w:r>
            <w:r>
              <w:rPr>
                <w:rFonts w:ascii="Times New Roman" w:hAnsi="Times New Roman" w:eastAsia="仿宋" w:cs="Times New Roman"/>
                <w:bCs/>
                <w:i/>
                <w:kern w:val="0"/>
                <w:sz w:val="28"/>
                <w:szCs w:val="28"/>
                <w:highlight w:val="none"/>
                <w:vertAlign w:val="subscript"/>
              </w:rPr>
              <w:t>0</w:t>
            </w:r>
            <w:r>
              <w:rPr>
                <w:rFonts w:hint="eastAsia" w:ascii="Times New Roman" w:hAnsi="Times New Roman" w:eastAsia="仿宋" w:cs="Times New Roman"/>
                <w:bCs/>
                <w:i/>
                <w:kern w:val="0"/>
                <w:sz w:val="28"/>
                <w:szCs w:val="28"/>
                <w:highlight w:val="none"/>
                <w:vertAlign w:val="subscript"/>
                <w:lang w:val="en-US" w:eastAsia="zh-CN"/>
              </w:rPr>
              <w:t>b</w:t>
            </w:r>
            <w:r>
              <w:rPr>
                <w:rFonts w:ascii="Times New Roman" w:hAnsi="Times New Roman" w:eastAsia="仿宋" w:cs="Times New Roman"/>
                <w:bCs/>
                <w:i/>
                <w:kern w:val="0"/>
                <w:sz w:val="28"/>
                <w:szCs w:val="28"/>
                <w:highlight w:val="none"/>
              </w:rPr>
              <w:t>=B</w:t>
            </w:r>
            <w:r>
              <w:rPr>
                <w:rFonts w:ascii="Times New Roman" w:hAnsi="Times New Roman" w:eastAsia="仿宋" w:cs="Times New Roman"/>
                <w:bCs/>
                <w:i/>
                <w:kern w:val="0"/>
                <w:sz w:val="28"/>
                <w:szCs w:val="28"/>
                <w:highlight w:val="none"/>
                <w:vertAlign w:val="subscript"/>
              </w:rPr>
              <w:t>0b</w:t>
            </w:r>
            <w:r>
              <w:rPr>
                <w:rFonts w:hint="eastAsia" w:ascii="Times New Roman" w:hAnsi="Times New Roman" w:eastAsia="仿宋" w:cs="Times New Roman"/>
                <w:bCs/>
                <w:i/>
                <w:kern w:val="0"/>
                <w:sz w:val="28"/>
                <w:szCs w:val="28"/>
                <w:highlight w:val="none"/>
                <w:vertAlign w:val="subscript"/>
              </w:rPr>
              <w:t xml:space="preserve"> </w:t>
            </w:r>
            <w:r>
              <w:rPr>
                <w:rFonts w:ascii="Times New Roman" w:hAnsi="Times New Roman" w:eastAsia="仿宋" w:cs="Times New Roman"/>
                <w:bCs/>
                <w:i/>
                <w:kern w:val="0"/>
                <w:sz w:val="28"/>
                <w:szCs w:val="28"/>
                <w:highlight w:val="none"/>
              </w:rPr>
              <w:t>/</w:t>
            </w:r>
            <w:r>
              <w:rPr>
                <w:rFonts w:hint="eastAsia" w:ascii="Times New Roman" w:hAnsi="Times New Roman" w:eastAsia="仿宋" w:cs="Times New Roman"/>
                <w:bCs/>
                <w:i/>
                <w:kern w:val="0"/>
                <w:sz w:val="28"/>
                <w:szCs w:val="28"/>
                <w:highlight w:val="none"/>
              </w:rPr>
              <w:t xml:space="preserve"> </w:t>
            </w:r>
            <w:r>
              <w:rPr>
                <w:rFonts w:ascii="Times New Roman" w:hAnsi="Times New Roman" w:eastAsia="仿宋" w:cs="Times New Roman"/>
                <w:bCs/>
                <w:i/>
                <w:kern w:val="0"/>
                <w:sz w:val="28"/>
                <w:szCs w:val="28"/>
                <w:highlight w:val="none"/>
              </w:rPr>
              <w:t>B</w:t>
            </w:r>
            <w:r>
              <w:rPr>
                <w:rFonts w:ascii="Times New Roman" w:hAnsi="Times New Roman" w:eastAsia="仿宋" w:cs="Times New Roman"/>
                <w:bCs/>
                <w:i/>
                <w:kern w:val="0"/>
                <w:sz w:val="28"/>
                <w:szCs w:val="28"/>
                <w:highlight w:val="none"/>
                <w:vertAlign w:val="subscript"/>
              </w:rPr>
              <w:t>0</w:t>
            </w:r>
          </w:p>
          <w:p>
            <w:pPr>
              <w:widowControl/>
              <w:numPr>
                <w:ilvl w:val="0"/>
                <w:numId w:val="6"/>
              </w:numPr>
              <w:spacing w:line="288" w:lineRule="auto"/>
              <w:textAlignment w:val="center"/>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标准</w:t>
            </w:r>
            <w:r>
              <w:rPr>
                <w:rFonts w:hint="eastAsia" w:ascii="仿宋" w:hAnsi="仿宋" w:eastAsia="仿宋" w:cs="仿宋"/>
                <w:bCs/>
                <w:kern w:val="0"/>
                <w:sz w:val="28"/>
                <w:szCs w:val="28"/>
                <w:highlight w:val="none"/>
                <w:lang w:val="en-US" w:eastAsia="zh-CN"/>
              </w:rPr>
              <w:t>预制</w:t>
            </w:r>
            <w:r>
              <w:rPr>
                <w:rFonts w:hint="eastAsia" w:ascii="仿宋" w:hAnsi="仿宋" w:eastAsia="仿宋" w:cs="仿宋"/>
                <w:bCs/>
                <w:kern w:val="0"/>
                <w:sz w:val="28"/>
                <w:szCs w:val="28"/>
                <w:highlight w:val="none"/>
              </w:rPr>
              <w:t>结构构件是指列入四川省标准构件图库中的构件；或将</w:t>
            </w:r>
            <w:r>
              <w:rPr>
                <w:rFonts w:hint="eastAsia" w:ascii="仿宋" w:hAnsi="仿宋" w:eastAsia="仿宋" w:cs="仿宋"/>
                <w:bCs/>
                <w:kern w:val="0"/>
                <w:sz w:val="28"/>
                <w:szCs w:val="28"/>
                <w:highlight w:val="none"/>
                <w:lang w:val="en-US" w:eastAsia="zh-CN"/>
              </w:rPr>
              <w:t>同一项目中</w:t>
            </w:r>
            <w:r>
              <w:rPr>
                <w:rFonts w:hint="eastAsia" w:ascii="仿宋" w:hAnsi="仿宋" w:eastAsia="仿宋" w:cs="仿宋"/>
                <w:bCs/>
                <w:kern w:val="0"/>
                <w:sz w:val="28"/>
                <w:szCs w:val="28"/>
                <w:highlight w:val="none"/>
              </w:rPr>
              <w:t>同类型</w:t>
            </w:r>
            <w:r>
              <w:rPr>
                <w:rFonts w:hint="eastAsia" w:ascii="仿宋" w:hAnsi="仿宋" w:eastAsia="仿宋" w:cs="仿宋"/>
                <w:bCs/>
                <w:kern w:val="0"/>
                <w:sz w:val="28"/>
                <w:szCs w:val="28"/>
                <w:highlight w:val="none"/>
                <w:lang w:val="en-US" w:eastAsia="zh-CN"/>
              </w:rPr>
              <w:t>使用</w:t>
            </w:r>
            <w:r>
              <w:rPr>
                <w:rFonts w:hint="eastAsia" w:ascii="仿宋" w:hAnsi="仿宋" w:eastAsia="仿宋" w:cs="仿宋"/>
                <w:bCs/>
                <w:kern w:val="0"/>
                <w:sz w:val="28"/>
                <w:szCs w:val="28"/>
                <w:highlight w:val="none"/>
              </w:rPr>
              <w:t>数量最多的三种截面尺寸的构件视为标准</w:t>
            </w:r>
            <w:r>
              <w:rPr>
                <w:rFonts w:hint="eastAsia" w:ascii="仿宋" w:hAnsi="仿宋" w:eastAsia="仿宋" w:cs="仿宋"/>
                <w:bCs/>
                <w:kern w:val="0"/>
                <w:sz w:val="28"/>
                <w:szCs w:val="28"/>
                <w:highlight w:val="none"/>
                <w:lang w:val="en-US" w:eastAsia="zh-CN"/>
              </w:rPr>
              <w:t>预制</w:t>
            </w:r>
            <w:r>
              <w:rPr>
                <w:rFonts w:hint="eastAsia" w:ascii="仿宋" w:hAnsi="仿宋" w:eastAsia="仿宋" w:cs="仿宋"/>
                <w:bCs/>
                <w:kern w:val="0"/>
                <w:sz w:val="28"/>
                <w:szCs w:val="28"/>
                <w:highlight w:val="none"/>
              </w:rPr>
              <w:t>结构构件。</w:t>
            </w:r>
          </w:p>
          <w:p>
            <w:pPr>
              <w:widowControl/>
              <w:numPr>
                <w:ilvl w:val="0"/>
                <w:numId w:val="6"/>
              </w:numPr>
              <w:tabs>
                <w:tab w:val="left" w:pos="4991"/>
              </w:tabs>
              <w:spacing w:line="288" w:lineRule="auto"/>
              <w:jc w:val="left"/>
              <w:textAlignment w:val="center"/>
              <w:rPr>
                <w:rStyle w:val="16"/>
                <w:rFonts w:hint="default" w:ascii="仿宋" w:hAnsi="仿宋" w:eastAsia="仿宋" w:cs="仿宋"/>
                <w:bCs/>
                <w:i w:val="0"/>
                <w:color w:val="auto"/>
                <w:kern w:val="0"/>
                <w:sz w:val="28"/>
                <w:szCs w:val="28"/>
                <w:highlight w:val="none"/>
              </w:rPr>
            </w:pPr>
            <w:r>
              <w:rPr>
                <w:rStyle w:val="16"/>
                <w:rFonts w:hint="default" w:ascii="仿宋" w:hAnsi="仿宋" w:eastAsia="仿宋" w:cs="仿宋"/>
                <w:bCs/>
                <w:i w:val="0"/>
                <w:color w:val="auto"/>
                <w:kern w:val="0"/>
                <w:sz w:val="28"/>
                <w:szCs w:val="28"/>
                <w:highlight w:val="none"/>
              </w:rPr>
              <w:t>不同类型构件的取值：</w:t>
            </w:r>
            <w:r>
              <w:rPr>
                <w:rStyle w:val="16"/>
                <w:rFonts w:hint="default" w:ascii="仿宋" w:hAnsi="仿宋" w:eastAsia="仿宋" w:cs="仿宋"/>
                <w:bCs/>
                <w:i w:val="0"/>
                <w:color w:val="auto"/>
                <w:kern w:val="0"/>
                <w:sz w:val="28"/>
                <w:szCs w:val="28"/>
                <w:highlight w:val="none"/>
              </w:rPr>
              <w:tab/>
            </w:r>
          </w:p>
          <w:p>
            <w:pPr>
              <w:spacing w:line="288" w:lineRule="auto"/>
              <w:ind w:firstLine="280" w:firstLineChars="100"/>
              <w:rPr>
                <w:rStyle w:val="16"/>
                <w:rFonts w:hint="default" w:ascii="仿宋" w:hAnsi="仿宋" w:eastAsia="仿宋" w:cs="仿宋"/>
                <w:bCs/>
                <w:i w:val="0"/>
                <w:color w:val="auto"/>
                <w:kern w:val="0"/>
                <w:sz w:val="28"/>
                <w:szCs w:val="28"/>
                <w:highlight w:val="none"/>
              </w:rPr>
            </w:pPr>
            <w:r>
              <w:rPr>
                <w:rStyle w:val="16"/>
                <w:rFonts w:hint="default" w:ascii="仿宋" w:hAnsi="仿宋" w:eastAsia="仿宋" w:cs="仿宋"/>
                <w:bCs/>
                <w:i w:val="0"/>
                <w:color w:val="auto"/>
                <w:kern w:val="0"/>
                <w:sz w:val="28"/>
                <w:szCs w:val="28"/>
                <w:highlight w:val="none"/>
              </w:rPr>
              <w:t xml:space="preserve"> 1）</w:t>
            </w:r>
            <w:r>
              <w:rPr>
                <w:rStyle w:val="16"/>
                <w:rFonts w:hint="eastAsia" w:ascii="仿宋" w:hAnsi="仿宋" w:eastAsia="仿宋" w:cs="仿宋"/>
                <w:bCs/>
                <w:i w:val="0"/>
                <w:color w:val="auto"/>
                <w:kern w:val="0"/>
                <w:sz w:val="28"/>
                <w:szCs w:val="28"/>
                <w:highlight w:val="none"/>
                <w:lang w:val="en-US" w:eastAsia="zh-CN"/>
              </w:rPr>
              <w:t>预制</w:t>
            </w:r>
            <w:r>
              <w:rPr>
                <w:rStyle w:val="16"/>
                <w:rFonts w:hint="default" w:ascii="仿宋" w:hAnsi="仿宋" w:eastAsia="仿宋" w:cs="仿宋"/>
                <w:bCs/>
                <w:i w:val="0"/>
                <w:color w:val="auto"/>
                <w:kern w:val="0"/>
                <w:sz w:val="28"/>
                <w:szCs w:val="28"/>
                <w:highlight w:val="none"/>
              </w:rPr>
              <w:t>竖向构件、预制框架梁</w:t>
            </w:r>
          </w:p>
          <w:p>
            <w:pPr>
              <w:spacing w:line="288" w:lineRule="auto"/>
              <w:ind w:firstLine="560" w:firstLineChars="200"/>
              <w:rPr>
                <w:rStyle w:val="16"/>
                <w:rFonts w:hint="default" w:ascii="仿宋" w:hAnsi="仿宋" w:eastAsia="仿宋" w:cs="仿宋"/>
                <w:bCs/>
                <w:i w:val="0"/>
                <w:color w:val="auto"/>
                <w:kern w:val="0"/>
                <w:sz w:val="28"/>
                <w:szCs w:val="28"/>
                <w:highlight w:val="none"/>
              </w:rPr>
            </w:pPr>
            <w:r>
              <w:rPr>
                <w:rStyle w:val="16"/>
                <w:rFonts w:hint="default" w:ascii="Times New Roman" w:hAnsi="Times New Roman" w:eastAsia="仿宋" w:cs="Times New Roman"/>
                <w:bCs/>
                <w:color w:val="auto"/>
                <w:kern w:val="0"/>
                <w:sz w:val="28"/>
                <w:szCs w:val="28"/>
                <w:highlight w:val="none"/>
              </w:rPr>
              <w:t>B</w:t>
            </w:r>
            <w:r>
              <w:rPr>
                <w:rStyle w:val="16"/>
                <w:rFonts w:hint="default" w:ascii="Times New Roman" w:hAnsi="Times New Roman" w:eastAsia="仿宋" w:cs="Times New Roman"/>
                <w:bCs/>
                <w:color w:val="auto"/>
                <w:kern w:val="0"/>
                <w:sz w:val="28"/>
                <w:szCs w:val="28"/>
                <w:highlight w:val="none"/>
                <w:vertAlign w:val="subscript"/>
              </w:rPr>
              <w:t>0b</w:t>
            </w:r>
            <w:r>
              <w:rPr>
                <w:rStyle w:val="16"/>
                <w:rFonts w:hint="default" w:ascii="Times New Roman" w:hAnsi="Times New Roman" w:eastAsia="仿宋" w:cs="Times New Roman"/>
                <w:bCs/>
                <w:i w:val="0"/>
                <w:iCs/>
                <w:color w:val="auto"/>
                <w:kern w:val="0"/>
                <w:sz w:val="28"/>
                <w:szCs w:val="28"/>
                <w:highlight w:val="none"/>
              </w:rPr>
              <w:t>--</w:t>
            </w:r>
            <w:r>
              <w:rPr>
                <w:rStyle w:val="16"/>
                <w:rFonts w:hint="default" w:ascii="仿宋" w:hAnsi="仿宋" w:eastAsia="仿宋" w:cs="仿宋"/>
                <w:bCs/>
                <w:i w:val="0"/>
                <w:iCs/>
                <w:color w:val="auto"/>
                <w:kern w:val="0"/>
                <w:sz w:val="28"/>
                <w:szCs w:val="28"/>
                <w:highlight w:val="none"/>
              </w:rPr>
              <w:t>各层该类型标准预制构件实际长度之和</w:t>
            </w:r>
          </w:p>
          <w:p>
            <w:pPr>
              <w:spacing w:line="288" w:lineRule="auto"/>
              <w:ind w:firstLine="560" w:firstLineChars="200"/>
              <w:rPr>
                <w:rStyle w:val="16"/>
                <w:rFonts w:hint="default" w:ascii="仿宋" w:hAnsi="仿宋" w:eastAsia="仿宋" w:cs="仿宋"/>
                <w:bCs/>
                <w:i w:val="0"/>
                <w:iCs/>
                <w:color w:val="auto"/>
                <w:kern w:val="0"/>
                <w:sz w:val="28"/>
                <w:szCs w:val="28"/>
                <w:highlight w:val="none"/>
              </w:rPr>
            </w:pPr>
            <w:r>
              <w:rPr>
                <w:rStyle w:val="16"/>
                <w:rFonts w:hint="default" w:ascii="Times New Roman" w:hAnsi="Times New Roman" w:eastAsia="仿宋" w:cs="Times New Roman"/>
                <w:bCs/>
                <w:color w:val="auto"/>
                <w:kern w:val="0"/>
                <w:sz w:val="28"/>
                <w:szCs w:val="28"/>
                <w:highlight w:val="none"/>
              </w:rPr>
              <w:t>B</w:t>
            </w:r>
            <w:r>
              <w:rPr>
                <w:rStyle w:val="16"/>
                <w:rFonts w:hint="default" w:ascii="Times New Roman" w:hAnsi="Times New Roman" w:eastAsia="仿宋" w:cs="Times New Roman"/>
                <w:bCs/>
                <w:color w:val="auto"/>
                <w:kern w:val="0"/>
                <w:sz w:val="28"/>
                <w:szCs w:val="28"/>
                <w:highlight w:val="none"/>
                <w:vertAlign w:val="subscript"/>
              </w:rPr>
              <w:t>0</w:t>
            </w:r>
            <w:r>
              <w:rPr>
                <w:rStyle w:val="16"/>
                <w:rFonts w:hint="default" w:ascii="Times New Roman" w:hAnsi="Times New Roman" w:eastAsia="仿宋" w:cs="Times New Roman"/>
                <w:bCs/>
                <w:color w:val="auto"/>
                <w:kern w:val="0"/>
                <w:sz w:val="28"/>
                <w:szCs w:val="28"/>
                <w:highlight w:val="none"/>
              </w:rPr>
              <w:t xml:space="preserve"> </w:t>
            </w:r>
            <w:r>
              <w:rPr>
                <w:rStyle w:val="16"/>
                <w:rFonts w:hint="default" w:ascii="Times New Roman" w:hAnsi="Times New Roman" w:eastAsia="仿宋" w:cs="Times New Roman"/>
                <w:bCs/>
                <w:i w:val="0"/>
                <w:iCs/>
                <w:color w:val="auto"/>
                <w:kern w:val="0"/>
                <w:sz w:val="28"/>
                <w:szCs w:val="28"/>
                <w:highlight w:val="none"/>
              </w:rPr>
              <w:t>--</w:t>
            </w:r>
            <w:r>
              <w:rPr>
                <w:rStyle w:val="16"/>
                <w:rFonts w:hint="default" w:ascii="仿宋" w:hAnsi="仿宋" w:eastAsia="仿宋" w:cs="仿宋"/>
                <w:bCs/>
                <w:i w:val="0"/>
                <w:iCs/>
                <w:color w:val="auto"/>
                <w:kern w:val="0"/>
                <w:sz w:val="28"/>
                <w:szCs w:val="28"/>
                <w:highlight w:val="none"/>
              </w:rPr>
              <w:t>各层所有该类型预制构件实际长度之和</w:t>
            </w:r>
          </w:p>
          <w:p>
            <w:pPr>
              <w:spacing w:line="288" w:lineRule="auto"/>
              <w:rPr>
                <w:rStyle w:val="16"/>
                <w:rFonts w:hint="default" w:ascii="仿宋" w:hAnsi="仿宋" w:eastAsia="仿宋" w:cs="仿宋"/>
                <w:bCs/>
                <w:i w:val="0"/>
                <w:color w:val="auto"/>
                <w:kern w:val="0"/>
                <w:sz w:val="28"/>
                <w:szCs w:val="28"/>
                <w:highlight w:val="none"/>
              </w:rPr>
            </w:pPr>
            <w:r>
              <w:rPr>
                <w:rStyle w:val="16"/>
                <w:rFonts w:hint="default" w:ascii="仿宋" w:hAnsi="仿宋" w:eastAsia="仿宋" w:cs="仿宋"/>
                <w:bCs/>
                <w:color w:val="auto"/>
                <w:kern w:val="0"/>
                <w:sz w:val="28"/>
                <w:szCs w:val="28"/>
                <w:highlight w:val="none"/>
              </w:rPr>
              <w:t xml:space="preserve"> </w:t>
            </w:r>
            <w:r>
              <w:rPr>
                <w:rStyle w:val="16"/>
                <w:rFonts w:hint="default" w:ascii="仿宋" w:hAnsi="仿宋" w:eastAsia="仿宋" w:cs="仿宋"/>
                <w:bCs/>
                <w:i w:val="0"/>
                <w:color w:val="auto"/>
                <w:kern w:val="0"/>
                <w:sz w:val="28"/>
                <w:szCs w:val="28"/>
                <w:highlight w:val="none"/>
              </w:rPr>
              <w:t xml:space="preserve">  2）</w:t>
            </w:r>
            <w:r>
              <w:rPr>
                <w:rStyle w:val="16"/>
                <w:rFonts w:hint="eastAsia" w:ascii="仿宋" w:hAnsi="仿宋" w:eastAsia="仿宋" w:cs="仿宋"/>
                <w:bCs/>
                <w:i w:val="0"/>
                <w:color w:val="auto"/>
                <w:kern w:val="0"/>
                <w:sz w:val="28"/>
                <w:szCs w:val="28"/>
                <w:highlight w:val="none"/>
                <w:lang w:eastAsia="zh-CN"/>
              </w:rPr>
              <w:t>预制楼（屋）面板</w:t>
            </w:r>
            <w:r>
              <w:rPr>
                <w:rStyle w:val="16"/>
                <w:rFonts w:hint="default" w:ascii="仿宋" w:hAnsi="仿宋" w:eastAsia="仿宋" w:cs="仿宋"/>
                <w:bCs/>
                <w:i w:val="0"/>
                <w:color w:val="auto"/>
                <w:kern w:val="0"/>
                <w:sz w:val="28"/>
                <w:szCs w:val="28"/>
                <w:highlight w:val="none"/>
              </w:rPr>
              <w:t>、预制楼梯</w:t>
            </w:r>
          </w:p>
          <w:p>
            <w:pPr>
              <w:spacing w:line="288" w:lineRule="auto"/>
              <w:ind w:firstLine="560" w:firstLineChars="200"/>
              <w:rPr>
                <w:rStyle w:val="16"/>
                <w:rFonts w:hint="default" w:ascii="仿宋" w:hAnsi="仿宋" w:eastAsia="仿宋" w:cs="仿宋"/>
                <w:bCs/>
                <w:i w:val="0"/>
                <w:color w:val="auto"/>
                <w:kern w:val="0"/>
                <w:sz w:val="28"/>
                <w:szCs w:val="28"/>
                <w:highlight w:val="none"/>
              </w:rPr>
            </w:pPr>
            <w:r>
              <w:rPr>
                <w:rStyle w:val="16"/>
                <w:rFonts w:hint="default" w:ascii="Times New Roman" w:hAnsi="Times New Roman" w:eastAsia="仿宋" w:cs="Times New Roman"/>
                <w:bCs/>
                <w:color w:val="auto"/>
                <w:kern w:val="0"/>
                <w:sz w:val="28"/>
                <w:szCs w:val="28"/>
                <w:highlight w:val="none"/>
              </w:rPr>
              <w:t>B</w:t>
            </w:r>
            <w:r>
              <w:rPr>
                <w:rStyle w:val="16"/>
                <w:rFonts w:hint="default" w:ascii="Times New Roman" w:hAnsi="Times New Roman" w:eastAsia="仿宋" w:cs="Times New Roman"/>
                <w:bCs/>
                <w:color w:val="auto"/>
                <w:kern w:val="0"/>
                <w:sz w:val="28"/>
                <w:szCs w:val="28"/>
                <w:highlight w:val="none"/>
                <w:vertAlign w:val="subscript"/>
              </w:rPr>
              <w:t>0b</w:t>
            </w:r>
            <w:r>
              <w:rPr>
                <w:rStyle w:val="16"/>
                <w:rFonts w:hint="default" w:ascii="Times New Roman" w:hAnsi="Times New Roman" w:eastAsia="仿宋" w:cs="Times New Roman"/>
                <w:bCs/>
                <w:i w:val="0"/>
                <w:iCs/>
                <w:color w:val="auto"/>
                <w:kern w:val="0"/>
                <w:sz w:val="28"/>
                <w:szCs w:val="28"/>
                <w:highlight w:val="none"/>
              </w:rPr>
              <w:t>--</w:t>
            </w:r>
            <w:r>
              <w:rPr>
                <w:rStyle w:val="16"/>
                <w:rFonts w:hint="default" w:ascii="仿宋" w:hAnsi="仿宋" w:eastAsia="仿宋" w:cs="仿宋"/>
                <w:bCs/>
                <w:i w:val="0"/>
                <w:iCs/>
                <w:color w:val="auto"/>
                <w:kern w:val="0"/>
                <w:sz w:val="28"/>
                <w:szCs w:val="28"/>
                <w:highlight w:val="none"/>
              </w:rPr>
              <w:t>各层该类型标准预制构件投影面积之和</w:t>
            </w:r>
          </w:p>
          <w:p>
            <w:pPr>
              <w:spacing w:line="288" w:lineRule="auto"/>
              <w:ind w:firstLine="560" w:firstLineChars="200"/>
              <w:rPr>
                <w:rStyle w:val="16"/>
                <w:rFonts w:hint="default" w:ascii="仿宋" w:hAnsi="仿宋" w:eastAsia="仿宋" w:cs="仿宋"/>
                <w:bCs/>
                <w:i w:val="0"/>
                <w:iCs/>
                <w:color w:val="auto"/>
                <w:kern w:val="0"/>
                <w:sz w:val="28"/>
                <w:szCs w:val="28"/>
                <w:highlight w:val="none"/>
              </w:rPr>
            </w:pPr>
            <w:r>
              <w:rPr>
                <w:rStyle w:val="16"/>
                <w:rFonts w:hint="default" w:ascii="Times New Roman" w:hAnsi="Times New Roman" w:eastAsia="仿宋" w:cs="Times New Roman"/>
                <w:bCs/>
                <w:color w:val="auto"/>
                <w:kern w:val="0"/>
                <w:sz w:val="28"/>
                <w:szCs w:val="28"/>
                <w:highlight w:val="none"/>
              </w:rPr>
              <w:t>B</w:t>
            </w:r>
            <w:r>
              <w:rPr>
                <w:rStyle w:val="16"/>
                <w:rFonts w:hint="default" w:ascii="Times New Roman" w:hAnsi="Times New Roman" w:eastAsia="仿宋" w:cs="Times New Roman"/>
                <w:bCs/>
                <w:color w:val="auto"/>
                <w:kern w:val="0"/>
                <w:sz w:val="28"/>
                <w:szCs w:val="28"/>
                <w:highlight w:val="none"/>
                <w:vertAlign w:val="subscript"/>
              </w:rPr>
              <w:t>0</w:t>
            </w:r>
            <w:r>
              <w:rPr>
                <w:rStyle w:val="16"/>
                <w:rFonts w:hint="default" w:ascii="Times New Roman" w:hAnsi="Times New Roman" w:eastAsia="仿宋" w:cs="Times New Roman"/>
                <w:bCs/>
                <w:i w:val="0"/>
                <w:iCs/>
                <w:color w:val="auto"/>
                <w:kern w:val="0"/>
                <w:sz w:val="28"/>
                <w:szCs w:val="28"/>
                <w:highlight w:val="none"/>
              </w:rPr>
              <w:t>--</w:t>
            </w:r>
            <w:r>
              <w:rPr>
                <w:rStyle w:val="16"/>
                <w:rFonts w:hint="default" w:ascii="仿宋" w:hAnsi="仿宋" w:eastAsia="仿宋" w:cs="仿宋"/>
                <w:bCs/>
                <w:i w:val="0"/>
                <w:iCs/>
                <w:color w:val="auto"/>
                <w:kern w:val="0"/>
                <w:sz w:val="28"/>
                <w:szCs w:val="28"/>
                <w:highlight w:val="none"/>
              </w:rPr>
              <w:t>各层所有该类型预制构件投影面积之和</w:t>
            </w:r>
          </w:p>
          <w:p>
            <w:pPr>
              <w:spacing w:line="288" w:lineRule="auto"/>
              <w:rPr>
                <w:rStyle w:val="16"/>
                <w:rFonts w:hint="default" w:ascii="仿宋" w:hAnsi="仿宋" w:eastAsia="仿宋" w:cs="仿宋"/>
                <w:bCs/>
                <w:i w:val="0"/>
                <w:color w:val="auto"/>
                <w:kern w:val="0"/>
                <w:sz w:val="28"/>
                <w:szCs w:val="28"/>
                <w:highlight w:val="none"/>
              </w:rPr>
            </w:pPr>
            <w:r>
              <w:rPr>
                <w:rStyle w:val="16"/>
                <w:rFonts w:hint="default" w:ascii="仿宋" w:hAnsi="仿宋" w:eastAsia="仿宋" w:cs="仿宋"/>
                <w:bCs/>
                <w:color w:val="auto"/>
                <w:kern w:val="0"/>
                <w:sz w:val="28"/>
                <w:szCs w:val="28"/>
                <w:highlight w:val="none"/>
              </w:rPr>
              <w:t>注：1.计算时不扣除洞口尺寸。</w:t>
            </w:r>
          </w:p>
          <w:p>
            <w:pPr>
              <w:spacing w:line="288" w:lineRule="auto"/>
              <w:ind w:firstLine="638" w:firstLineChars="228"/>
              <w:rPr>
                <w:rStyle w:val="16"/>
                <w:rFonts w:hint="default" w:ascii="仿宋" w:hAnsi="仿宋" w:eastAsia="仿宋" w:cs="仿宋"/>
                <w:bCs/>
                <w:color w:val="auto"/>
                <w:kern w:val="0"/>
                <w:sz w:val="28"/>
                <w:szCs w:val="28"/>
                <w:highlight w:val="none"/>
              </w:rPr>
            </w:pPr>
            <w:r>
              <w:rPr>
                <w:rStyle w:val="16"/>
                <w:rFonts w:hint="default" w:ascii="仿宋" w:hAnsi="仿宋" w:eastAsia="仿宋" w:cs="仿宋"/>
                <w:bCs/>
                <w:color w:val="auto"/>
                <w:kern w:val="0"/>
                <w:sz w:val="28"/>
                <w:szCs w:val="28"/>
                <w:highlight w:val="none"/>
              </w:rPr>
              <w:t>2.预制楼（屋）面板不计算挑出建筑物外墙面的预制构件（如阳台板、空调板）。</w:t>
            </w:r>
          </w:p>
          <w:p>
            <w:pPr>
              <w:spacing w:line="288" w:lineRule="auto"/>
              <w:ind w:firstLine="638" w:firstLineChars="228"/>
              <w:rPr>
                <w:rStyle w:val="16"/>
                <w:rFonts w:hint="default" w:ascii="仿宋" w:hAnsi="仿宋" w:eastAsia="仿宋" w:cs="仿宋"/>
                <w:bCs/>
                <w:color w:val="auto"/>
                <w:kern w:val="0"/>
                <w:sz w:val="28"/>
                <w:szCs w:val="28"/>
                <w:highlight w:val="none"/>
              </w:rPr>
            </w:pPr>
            <w:r>
              <w:rPr>
                <w:rStyle w:val="16"/>
                <w:rFonts w:hint="default" w:ascii="仿宋" w:hAnsi="仿宋" w:eastAsia="仿宋" w:cs="仿宋"/>
                <w:bCs/>
                <w:color w:val="auto"/>
                <w:kern w:val="0"/>
                <w:sz w:val="28"/>
                <w:szCs w:val="28"/>
                <w:highlight w:val="none"/>
              </w:rPr>
              <w:t>3.同时采用长度和面积计算标准</w:t>
            </w:r>
            <w:r>
              <w:rPr>
                <w:rStyle w:val="16"/>
                <w:rFonts w:hint="eastAsia" w:ascii="仿宋" w:hAnsi="仿宋" w:eastAsia="仿宋" w:cs="仿宋"/>
                <w:bCs/>
                <w:color w:val="auto"/>
                <w:kern w:val="0"/>
                <w:sz w:val="28"/>
                <w:szCs w:val="28"/>
                <w:highlight w:val="none"/>
                <w:lang w:val="en-US" w:eastAsia="zh-CN"/>
              </w:rPr>
              <w:t>预制</w:t>
            </w:r>
            <w:r>
              <w:rPr>
                <w:rStyle w:val="16"/>
                <w:rFonts w:hint="default" w:ascii="仿宋" w:hAnsi="仿宋" w:eastAsia="仿宋" w:cs="仿宋"/>
                <w:bCs/>
                <w:color w:val="auto"/>
                <w:kern w:val="0"/>
                <w:sz w:val="28"/>
                <w:szCs w:val="28"/>
                <w:highlight w:val="none"/>
              </w:rPr>
              <w:t>结构构件时，应同时满足</w:t>
            </w:r>
            <w:r>
              <w:rPr>
                <w:rFonts w:hint="eastAsia" w:ascii="Times New Roman" w:hAnsi="Times New Roman" w:eastAsia="仿宋" w:cs="Times New Roman"/>
                <w:bCs/>
                <w:i/>
                <w:kern w:val="0"/>
                <w:sz w:val="28"/>
                <w:szCs w:val="28"/>
                <w:highlight w:val="none"/>
              </w:rPr>
              <w:t>其比例≥50%。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vMerge w:val="restart"/>
            <w:shd w:val="clear" w:color="auto" w:fill="auto"/>
            <w:vAlign w:val="center"/>
          </w:tcPr>
          <w:p>
            <w:pPr>
              <w:spacing w:line="288" w:lineRule="auto"/>
              <w:jc w:val="center"/>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主体结构系统</w:t>
            </w:r>
          </w:p>
          <w:p>
            <w:pPr>
              <w:spacing w:line="288" w:lineRule="auto"/>
              <w:jc w:val="center"/>
              <w:rPr>
                <w:rFonts w:ascii="仿宋" w:hAnsi="仿宋" w:eastAsia="仿宋" w:cs="仿宋"/>
                <w:kern w:val="0"/>
                <w:sz w:val="28"/>
                <w:szCs w:val="28"/>
                <w:highlight w:val="none"/>
              </w:rPr>
            </w:pPr>
            <w:r>
              <w:rPr>
                <w:rFonts w:ascii="Times New Roman" w:hAnsi="Times New Roman" w:eastAsia="仿宋" w:cs="Times New Roman"/>
                <w:bCs/>
                <w:i/>
                <w:iCs/>
                <w:kern w:val="0"/>
                <w:sz w:val="28"/>
                <w:szCs w:val="28"/>
                <w:highlight w:val="none"/>
              </w:rPr>
              <w:t>Q</w:t>
            </w:r>
            <w:r>
              <w:rPr>
                <w:rFonts w:hint="eastAsia" w:ascii="Times New Roman" w:hAnsi="Times New Roman" w:eastAsia="仿宋" w:cs="Times New Roman"/>
                <w:bCs/>
                <w:i/>
                <w:iCs/>
                <w:kern w:val="0"/>
                <w:sz w:val="28"/>
                <w:szCs w:val="28"/>
                <w:highlight w:val="none"/>
                <w:vertAlign w:val="subscript"/>
              </w:rPr>
              <w:t>1</w:t>
            </w:r>
          </w:p>
        </w:tc>
        <w:tc>
          <w:tcPr>
            <w:tcW w:w="1215" w:type="dxa"/>
            <w:shd w:val="clear" w:color="auto" w:fill="auto"/>
            <w:vAlign w:val="center"/>
          </w:tcPr>
          <w:p>
            <w:pPr>
              <w:spacing w:line="288" w:lineRule="auto"/>
              <w:jc w:val="center"/>
              <w:rPr>
                <w:rFonts w:ascii="仿宋" w:hAnsi="仿宋" w:eastAsia="仿宋" w:cs="仿宋"/>
                <w:bCs/>
                <w:kern w:val="0"/>
                <w:sz w:val="28"/>
                <w:szCs w:val="28"/>
                <w:highlight w:val="none"/>
              </w:rPr>
            </w:pPr>
          </w:p>
          <w:p>
            <w:pPr>
              <w:spacing w:line="288" w:lineRule="auto"/>
              <w:jc w:val="center"/>
              <w:rPr>
                <w:rFonts w:ascii="仿宋" w:hAnsi="仿宋" w:eastAsia="仿宋" w:cs="仿宋"/>
                <w:bCs/>
                <w:kern w:val="0"/>
                <w:sz w:val="28"/>
                <w:szCs w:val="28"/>
                <w:highlight w:val="none"/>
              </w:rPr>
            </w:pPr>
          </w:p>
          <w:p>
            <w:pPr>
              <w:spacing w:line="288" w:lineRule="auto"/>
              <w:rPr>
                <w:rFonts w:ascii="仿宋" w:hAnsi="仿宋" w:eastAsia="仿宋" w:cs="仿宋"/>
                <w:bCs/>
                <w:i/>
                <w:kern w:val="0"/>
                <w:sz w:val="28"/>
                <w:szCs w:val="28"/>
                <w:highlight w:val="none"/>
              </w:rPr>
            </w:pPr>
            <w:r>
              <w:rPr>
                <w:rFonts w:hint="eastAsia" w:ascii="仿宋" w:hAnsi="仿宋" w:eastAsia="仿宋" w:cs="仿宋"/>
                <w:bCs/>
                <w:kern w:val="0"/>
                <w:sz w:val="28"/>
                <w:szCs w:val="28"/>
                <w:highlight w:val="none"/>
                <w:lang w:val="en-US" w:eastAsia="zh-CN"/>
              </w:rPr>
              <w:t>预制</w:t>
            </w:r>
            <w:r>
              <w:rPr>
                <w:rFonts w:hint="eastAsia" w:ascii="仿宋" w:hAnsi="仿宋" w:eastAsia="仿宋" w:cs="仿宋"/>
                <w:bCs/>
                <w:kern w:val="0"/>
                <w:sz w:val="28"/>
                <w:szCs w:val="28"/>
                <w:highlight w:val="none"/>
              </w:rPr>
              <w:t xml:space="preserve">竖向构件 - </w:t>
            </w:r>
            <w:r>
              <w:rPr>
                <w:rFonts w:hint="eastAsia" w:ascii="仿宋" w:hAnsi="仿宋" w:eastAsia="仿宋" w:cs="仿宋"/>
                <w:bCs/>
                <w:kern w:val="0"/>
                <w:sz w:val="28"/>
                <w:szCs w:val="28"/>
                <w:highlight w:val="none"/>
                <w:lang w:val="en-US" w:eastAsia="zh-CN"/>
              </w:rPr>
              <w:t>预制</w:t>
            </w:r>
            <w:r>
              <w:rPr>
                <w:rFonts w:hint="eastAsia" w:ascii="仿宋" w:hAnsi="仿宋" w:eastAsia="仿宋" w:cs="仿宋"/>
                <w:bCs/>
                <w:kern w:val="0"/>
                <w:sz w:val="28"/>
                <w:szCs w:val="28"/>
                <w:highlight w:val="none"/>
              </w:rPr>
              <w:t>剪力墙</w:t>
            </w:r>
            <w:r>
              <w:rPr>
                <w:rFonts w:ascii="Times New Roman" w:hAnsi="Times New Roman" w:eastAsia="仿宋" w:cs="Times New Roman"/>
                <w:bCs/>
                <w:i/>
                <w:kern w:val="0"/>
                <w:sz w:val="28"/>
                <w:szCs w:val="28"/>
                <w:highlight w:val="none"/>
              </w:rPr>
              <w:t>q</w:t>
            </w:r>
            <w:r>
              <w:rPr>
                <w:rFonts w:ascii="Times New Roman" w:hAnsi="Times New Roman" w:eastAsia="仿宋" w:cs="Times New Roman"/>
                <w:bCs/>
                <w:i/>
                <w:kern w:val="0"/>
                <w:sz w:val="28"/>
                <w:szCs w:val="28"/>
                <w:highlight w:val="none"/>
                <w:vertAlign w:val="subscript"/>
              </w:rPr>
              <w:t>1a</w:t>
            </w:r>
          </w:p>
          <w:p>
            <w:pPr>
              <w:spacing w:line="288" w:lineRule="auto"/>
              <w:ind w:left="270"/>
              <w:rPr>
                <w:rFonts w:ascii="仿宋" w:hAnsi="仿宋" w:eastAsia="仿宋" w:cs="仿宋"/>
                <w:bCs/>
                <w:kern w:val="0"/>
                <w:sz w:val="28"/>
                <w:szCs w:val="28"/>
                <w:highlight w:val="none"/>
              </w:rPr>
            </w:pPr>
          </w:p>
        </w:tc>
        <w:tc>
          <w:tcPr>
            <w:tcW w:w="6148" w:type="dxa"/>
            <w:shd w:val="clear" w:color="auto" w:fill="auto"/>
            <w:vAlign w:val="center"/>
          </w:tcPr>
          <w:p>
            <w:pPr>
              <w:spacing w:line="288" w:lineRule="auto"/>
              <w:jc w:val="left"/>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本项适用于剪力墙结构体系。</w:t>
            </w:r>
          </w:p>
          <w:p>
            <w:pPr>
              <w:spacing w:line="288" w:lineRule="auto"/>
              <w:jc w:val="center"/>
              <w:rPr>
                <w:rFonts w:ascii="Times New Roman" w:hAnsi="Times New Roman" w:eastAsia="仿宋" w:cs="Times New Roman"/>
                <w:bCs/>
                <w:i/>
                <w:kern w:val="0"/>
                <w:sz w:val="28"/>
                <w:szCs w:val="28"/>
                <w:highlight w:val="none"/>
              </w:rPr>
            </w:pPr>
            <w:bookmarkStart w:id="10" w:name="OLE_LINK5"/>
            <w:bookmarkStart w:id="11" w:name="OLE_LINK4"/>
            <w:r>
              <w:rPr>
                <w:rFonts w:ascii="Times New Roman" w:hAnsi="Times New Roman" w:eastAsia="仿宋" w:cs="Times New Roman"/>
                <w:bCs/>
                <w:i/>
                <w:kern w:val="0"/>
                <w:sz w:val="28"/>
                <w:szCs w:val="28"/>
                <w:highlight w:val="none"/>
              </w:rPr>
              <w:t>q</w:t>
            </w:r>
            <w:r>
              <w:rPr>
                <w:rFonts w:ascii="Times New Roman" w:hAnsi="Times New Roman" w:eastAsia="仿宋" w:cs="Times New Roman"/>
                <w:bCs/>
                <w:i/>
                <w:kern w:val="0"/>
                <w:sz w:val="28"/>
                <w:szCs w:val="28"/>
                <w:highlight w:val="none"/>
                <w:vertAlign w:val="subscript"/>
              </w:rPr>
              <w:t>1a</w:t>
            </w:r>
            <w:r>
              <w:rPr>
                <w:rFonts w:ascii="Times New Roman" w:hAnsi="Times New Roman" w:eastAsia="仿宋" w:cs="Times New Roman"/>
                <w:bCs/>
                <w:i/>
                <w:kern w:val="0"/>
                <w:sz w:val="28"/>
                <w:szCs w:val="28"/>
                <w:highlight w:val="none"/>
              </w:rPr>
              <w:t>=αW</w:t>
            </w:r>
            <w:r>
              <w:rPr>
                <w:rFonts w:ascii="Times New Roman" w:hAnsi="Times New Roman" w:eastAsia="仿宋" w:cs="Times New Roman"/>
                <w:bCs/>
                <w:i/>
                <w:kern w:val="0"/>
                <w:sz w:val="28"/>
                <w:szCs w:val="28"/>
                <w:highlight w:val="none"/>
                <w:vertAlign w:val="subscript"/>
              </w:rPr>
              <w:t>q1</w:t>
            </w:r>
            <w:r>
              <w:rPr>
                <w:rFonts w:hint="eastAsia" w:ascii="Times New Roman" w:hAnsi="Times New Roman" w:eastAsia="仿宋" w:cs="Times New Roman"/>
                <w:bCs/>
                <w:i/>
                <w:kern w:val="0"/>
                <w:sz w:val="28"/>
                <w:szCs w:val="28"/>
                <w:highlight w:val="none"/>
                <w:vertAlign w:val="subscript"/>
              </w:rPr>
              <w:t xml:space="preserve"> </w:t>
            </w:r>
            <w:r>
              <w:rPr>
                <w:rFonts w:ascii="Times New Roman" w:hAnsi="Times New Roman" w:eastAsia="仿宋" w:cs="Times New Roman"/>
                <w:bCs/>
                <w:i/>
                <w:kern w:val="0"/>
                <w:sz w:val="28"/>
                <w:szCs w:val="28"/>
                <w:highlight w:val="none"/>
              </w:rPr>
              <w:t>/</w:t>
            </w:r>
            <w:r>
              <w:rPr>
                <w:rFonts w:hint="eastAsia" w:ascii="Times New Roman" w:hAnsi="Times New Roman" w:eastAsia="仿宋" w:cs="Times New Roman"/>
                <w:bCs/>
                <w:i/>
                <w:kern w:val="0"/>
                <w:sz w:val="28"/>
                <w:szCs w:val="28"/>
                <w:highlight w:val="none"/>
              </w:rPr>
              <w:t xml:space="preserve"> </w:t>
            </w:r>
            <w:r>
              <w:rPr>
                <w:rFonts w:ascii="Times New Roman" w:hAnsi="Times New Roman" w:eastAsia="仿宋" w:cs="Times New Roman"/>
                <w:bCs/>
                <w:i/>
                <w:kern w:val="0"/>
                <w:sz w:val="28"/>
                <w:szCs w:val="28"/>
                <w:highlight w:val="none"/>
              </w:rPr>
              <w:t>W</w:t>
            </w:r>
            <w:r>
              <w:rPr>
                <w:rFonts w:ascii="Times New Roman" w:hAnsi="Times New Roman" w:eastAsia="仿宋" w:cs="Times New Roman"/>
                <w:bCs/>
                <w:i/>
                <w:kern w:val="0"/>
                <w:sz w:val="28"/>
                <w:szCs w:val="28"/>
                <w:highlight w:val="none"/>
                <w:vertAlign w:val="subscript"/>
              </w:rPr>
              <w:t>q</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kern w:val="0"/>
                <w:sz w:val="28"/>
                <w:szCs w:val="28"/>
                <w:highlight w:val="none"/>
              </w:rPr>
              <w:t>W</w:t>
            </w:r>
            <w:r>
              <w:rPr>
                <w:rFonts w:ascii="Times New Roman" w:hAnsi="Times New Roman" w:eastAsia="仿宋" w:cs="Times New Roman"/>
                <w:bCs/>
                <w:i/>
                <w:kern w:val="0"/>
                <w:sz w:val="28"/>
                <w:szCs w:val="28"/>
                <w:highlight w:val="none"/>
                <w:vertAlign w:val="subscript"/>
              </w:rPr>
              <w:t>q1</w:t>
            </w:r>
            <w:r>
              <w:rPr>
                <w:rFonts w:ascii="Times New Roman" w:hAnsi="Times New Roman" w:eastAsia="仿宋" w:cs="Times New Roman"/>
                <w:bCs/>
                <w:kern w:val="0"/>
                <w:sz w:val="28"/>
                <w:szCs w:val="28"/>
                <w:highlight w:val="none"/>
              </w:rPr>
              <w:t>--</w:t>
            </w:r>
            <w:r>
              <w:rPr>
                <w:rFonts w:hint="eastAsia" w:ascii="仿宋" w:hAnsi="仿宋" w:eastAsia="仿宋" w:cs="仿宋"/>
                <w:bCs/>
                <w:kern w:val="0"/>
                <w:sz w:val="28"/>
                <w:szCs w:val="28"/>
                <w:highlight w:val="none"/>
              </w:rPr>
              <w:t>各层</w:t>
            </w:r>
            <w:r>
              <w:rPr>
                <w:rFonts w:hint="eastAsia" w:ascii="仿宋" w:hAnsi="仿宋" w:eastAsia="仿宋" w:cs="仿宋"/>
                <w:bCs/>
                <w:kern w:val="0"/>
                <w:sz w:val="28"/>
                <w:szCs w:val="28"/>
                <w:highlight w:val="none"/>
                <w:lang w:val="en-US" w:eastAsia="zh-CN"/>
              </w:rPr>
              <w:t>预制</w:t>
            </w:r>
            <w:r>
              <w:rPr>
                <w:rFonts w:hint="eastAsia" w:ascii="仿宋" w:hAnsi="仿宋" w:eastAsia="仿宋" w:cs="仿宋"/>
                <w:bCs/>
                <w:kern w:val="0"/>
                <w:sz w:val="28"/>
                <w:szCs w:val="28"/>
                <w:highlight w:val="none"/>
              </w:rPr>
              <w:t>剪力墙构件实际长度（不计算构件之间的现浇带）之和</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kern w:val="0"/>
                <w:sz w:val="28"/>
                <w:szCs w:val="28"/>
                <w:highlight w:val="none"/>
              </w:rPr>
              <w:t>W</w:t>
            </w:r>
            <w:r>
              <w:rPr>
                <w:rFonts w:ascii="Times New Roman" w:hAnsi="Times New Roman" w:eastAsia="仿宋" w:cs="Times New Roman"/>
                <w:bCs/>
                <w:i/>
                <w:kern w:val="0"/>
                <w:sz w:val="28"/>
                <w:szCs w:val="28"/>
                <w:highlight w:val="none"/>
                <w:vertAlign w:val="subscript"/>
              </w:rPr>
              <w:t>q</w:t>
            </w:r>
            <w:r>
              <w:rPr>
                <w:rFonts w:ascii="Times New Roman" w:hAnsi="Times New Roman" w:eastAsia="仿宋" w:cs="Times New Roman"/>
                <w:bCs/>
                <w:kern w:val="0"/>
                <w:sz w:val="28"/>
                <w:szCs w:val="28"/>
                <w:highlight w:val="none"/>
              </w:rPr>
              <w:t xml:space="preserve"> --</w:t>
            </w:r>
            <w:r>
              <w:rPr>
                <w:rFonts w:hint="eastAsia" w:ascii="仿宋" w:hAnsi="仿宋" w:eastAsia="仿宋" w:cs="仿宋"/>
                <w:bCs/>
                <w:kern w:val="0"/>
                <w:sz w:val="28"/>
                <w:szCs w:val="28"/>
                <w:highlight w:val="none"/>
              </w:rPr>
              <w:t>各层剪力墙中心线长度之和</w:t>
            </w:r>
          </w:p>
          <w:bookmarkEnd w:id="10"/>
          <w:bookmarkEnd w:id="11"/>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kern w:val="0"/>
                <w:sz w:val="28"/>
                <w:szCs w:val="28"/>
                <w:highlight w:val="none"/>
              </w:rPr>
              <w:t>α</w:t>
            </w:r>
            <w:r>
              <w:rPr>
                <w:rFonts w:ascii="Times New Roman" w:hAnsi="Times New Roman" w:eastAsia="仿宋" w:cs="Times New Roman"/>
                <w:bCs/>
                <w:kern w:val="0"/>
                <w:sz w:val="28"/>
                <w:szCs w:val="28"/>
                <w:highlight w:val="none"/>
              </w:rPr>
              <w:t xml:space="preserve"> --</w:t>
            </w:r>
            <w:r>
              <w:rPr>
                <w:rFonts w:hint="eastAsia" w:ascii="仿宋" w:hAnsi="仿宋" w:eastAsia="仿宋" w:cs="仿宋"/>
                <w:bCs/>
                <w:kern w:val="0"/>
                <w:sz w:val="28"/>
                <w:szCs w:val="28"/>
                <w:highlight w:val="none"/>
              </w:rPr>
              <w:t>修正系数，修正后</w:t>
            </w:r>
            <w:r>
              <w:rPr>
                <w:rFonts w:hint="eastAsia" w:ascii="仿宋" w:hAnsi="仿宋" w:eastAsia="仿宋" w:cs="仿宋"/>
                <w:bCs/>
                <w:kern w:val="0"/>
                <w:sz w:val="28"/>
                <w:szCs w:val="28"/>
                <w:highlight w:val="none"/>
                <w:lang w:val="en-US" w:eastAsia="zh-CN"/>
              </w:rPr>
              <w:t>得分</w:t>
            </w:r>
            <w:r>
              <w:rPr>
                <w:rFonts w:hint="eastAsia" w:ascii="仿宋" w:hAnsi="仿宋" w:eastAsia="仿宋" w:cs="仿宋"/>
                <w:bCs/>
                <w:kern w:val="0"/>
                <w:sz w:val="28"/>
                <w:szCs w:val="28"/>
                <w:highlight w:val="none"/>
              </w:rPr>
              <w:t>可低于该项区间最低分值。</w:t>
            </w:r>
          </w:p>
          <w:p>
            <w:pPr>
              <w:spacing w:line="288" w:lineRule="auto"/>
              <w:jc w:val="left"/>
              <w:rPr>
                <w:rFonts w:ascii="仿宋" w:hAnsi="仿宋" w:eastAsia="仿宋" w:cs="仿宋"/>
                <w:bCs/>
                <w:i/>
                <w:iCs/>
                <w:kern w:val="0"/>
                <w:sz w:val="28"/>
                <w:szCs w:val="28"/>
                <w:highlight w:val="none"/>
              </w:rPr>
            </w:pPr>
            <w:r>
              <w:rPr>
                <w:rFonts w:hint="eastAsia" w:ascii="仿宋" w:hAnsi="仿宋" w:eastAsia="仿宋" w:cs="仿宋"/>
                <w:bCs/>
                <w:i/>
                <w:iCs/>
                <w:kern w:val="0"/>
                <w:sz w:val="28"/>
                <w:szCs w:val="28"/>
                <w:highlight w:val="none"/>
              </w:rPr>
              <w:t>注：1.剪力墙计算时可以扣除电梯间、楼梯间以及管井区域中的剪力墙；可不扣除门窗洞口尺寸。</w:t>
            </w:r>
          </w:p>
          <w:p>
            <w:pPr>
              <w:spacing w:line="288" w:lineRule="auto"/>
              <w:ind w:firstLine="638" w:firstLineChars="228"/>
              <w:rPr>
                <w:rFonts w:ascii="仿宋" w:hAnsi="仿宋" w:eastAsia="仿宋" w:cs="仿宋"/>
                <w:bCs/>
                <w:kern w:val="0"/>
                <w:sz w:val="28"/>
                <w:szCs w:val="28"/>
                <w:highlight w:val="none"/>
              </w:rPr>
            </w:pPr>
            <w:r>
              <w:rPr>
                <w:rFonts w:hint="eastAsia" w:ascii="仿宋" w:hAnsi="仿宋" w:eastAsia="仿宋" w:cs="仿宋"/>
                <w:bCs/>
                <w:i/>
                <w:iCs/>
                <w:kern w:val="0"/>
                <w:sz w:val="28"/>
                <w:szCs w:val="28"/>
                <w:highlight w:val="none"/>
              </w:rPr>
              <w:t>2.预制剪力墙，</w:t>
            </w:r>
            <w:r>
              <w:rPr>
                <w:rFonts w:ascii="Times New Roman" w:hAnsi="Times New Roman" w:eastAsia="仿宋" w:cs="Times New Roman"/>
                <w:bCs/>
                <w:i/>
                <w:iCs/>
                <w:kern w:val="0"/>
                <w:sz w:val="28"/>
                <w:szCs w:val="28"/>
                <w:highlight w:val="none"/>
              </w:rPr>
              <w:t>α</w:t>
            </w:r>
            <w:r>
              <w:rPr>
                <w:rFonts w:hint="eastAsia" w:ascii="仿宋" w:hAnsi="仿宋" w:eastAsia="仿宋" w:cs="仿宋"/>
                <w:bCs/>
                <w:i/>
                <w:iCs/>
                <w:kern w:val="0"/>
                <w:sz w:val="28"/>
                <w:szCs w:val="28"/>
                <w:highlight w:val="none"/>
              </w:rPr>
              <w:t>为1.0；组合形成的剪力墙，如双面叠合剪力墙、钢管束剪力墙等</w:t>
            </w:r>
            <w:r>
              <w:rPr>
                <w:rFonts w:ascii="Times New Roman" w:hAnsi="Times New Roman" w:eastAsia="仿宋" w:cs="Times New Roman"/>
                <w:bCs/>
                <w:i/>
                <w:iCs/>
                <w:kern w:val="0"/>
                <w:sz w:val="28"/>
                <w:szCs w:val="28"/>
                <w:highlight w:val="none"/>
              </w:rPr>
              <w:t>α</w:t>
            </w:r>
            <w:r>
              <w:rPr>
                <w:rFonts w:hint="eastAsia" w:ascii="仿宋" w:hAnsi="仿宋" w:eastAsia="仿宋" w:cs="仿宋"/>
                <w:bCs/>
                <w:i/>
                <w:iCs/>
                <w:kern w:val="0"/>
                <w:sz w:val="28"/>
                <w:szCs w:val="28"/>
                <w:highlight w:val="none"/>
              </w:rPr>
              <w:t>为0.8。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Merge w:val="continue"/>
            <w:shd w:val="clear" w:color="auto" w:fill="auto"/>
            <w:vAlign w:val="center"/>
          </w:tcPr>
          <w:p>
            <w:pPr>
              <w:spacing w:line="288" w:lineRule="auto"/>
              <w:jc w:val="center"/>
              <w:rPr>
                <w:rFonts w:ascii="仿宋" w:hAnsi="仿宋" w:eastAsia="仿宋" w:cs="仿宋"/>
                <w:kern w:val="0"/>
                <w:sz w:val="28"/>
                <w:szCs w:val="28"/>
                <w:highlight w:val="none"/>
              </w:rPr>
            </w:pPr>
          </w:p>
        </w:tc>
        <w:tc>
          <w:tcPr>
            <w:tcW w:w="1215" w:type="dxa"/>
            <w:shd w:val="clear" w:color="auto" w:fill="auto"/>
            <w:vAlign w:val="center"/>
          </w:tcPr>
          <w:p>
            <w:pPr>
              <w:spacing w:line="288" w:lineRule="auto"/>
              <w:rPr>
                <w:rFonts w:ascii="仿宋" w:hAnsi="仿宋" w:eastAsia="仿宋" w:cs="仿宋"/>
                <w:kern w:val="0"/>
                <w:sz w:val="28"/>
                <w:szCs w:val="28"/>
                <w:highlight w:val="none"/>
              </w:rPr>
            </w:pPr>
            <w:r>
              <w:rPr>
                <w:rFonts w:hint="eastAsia" w:ascii="仿宋" w:hAnsi="仿宋" w:eastAsia="仿宋" w:cs="仿宋"/>
                <w:bCs/>
                <w:kern w:val="0"/>
                <w:sz w:val="28"/>
                <w:szCs w:val="28"/>
                <w:highlight w:val="none"/>
                <w:lang w:val="en-US" w:eastAsia="zh-CN"/>
              </w:rPr>
              <w:t>预制</w:t>
            </w:r>
            <w:r>
              <w:rPr>
                <w:rFonts w:hint="eastAsia" w:ascii="仿宋" w:hAnsi="仿宋" w:eastAsia="仿宋" w:cs="仿宋"/>
                <w:bCs/>
                <w:kern w:val="0"/>
                <w:sz w:val="28"/>
                <w:szCs w:val="28"/>
                <w:highlight w:val="none"/>
              </w:rPr>
              <w:t xml:space="preserve">竖向构件 - </w:t>
            </w:r>
            <w:r>
              <w:rPr>
                <w:rFonts w:hint="eastAsia" w:ascii="仿宋" w:hAnsi="仿宋" w:eastAsia="仿宋" w:cs="仿宋"/>
                <w:bCs/>
                <w:kern w:val="0"/>
                <w:sz w:val="28"/>
                <w:szCs w:val="28"/>
                <w:highlight w:val="none"/>
                <w:lang w:val="en-US" w:eastAsia="zh-CN"/>
              </w:rPr>
              <w:t>预制</w:t>
            </w:r>
            <w:r>
              <w:rPr>
                <w:rFonts w:hint="eastAsia" w:ascii="仿宋" w:hAnsi="仿宋" w:eastAsia="仿宋" w:cs="仿宋"/>
                <w:bCs/>
                <w:kern w:val="0"/>
                <w:sz w:val="28"/>
                <w:szCs w:val="28"/>
                <w:highlight w:val="none"/>
              </w:rPr>
              <w:t>柱</w:t>
            </w:r>
            <w:r>
              <w:rPr>
                <w:rFonts w:ascii="Times New Roman" w:hAnsi="Times New Roman" w:eastAsia="仿宋" w:cs="Times New Roman"/>
                <w:bCs/>
                <w:i/>
                <w:kern w:val="0"/>
                <w:sz w:val="28"/>
                <w:szCs w:val="28"/>
                <w:highlight w:val="none"/>
              </w:rPr>
              <w:t>q</w:t>
            </w:r>
            <w:r>
              <w:rPr>
                <w:rFonts w:ascii="Times New Roman" w:hAnsi="Times New Roman" w:eastAsia="仿宋" w:cs="Times New Roman"/>
                <w:bCs/>
                <w:i/>
                <w:kern w:val="0"/>
                <w:sz w:val="28"/>
                <w:szCs w:val="28"/>
                <w:highlight w:val="none"/>
                <w:vertAlign w:val="subscript"/>
              </w:rPr>
              <w:t>1a</w:t>
            </w:r>
          </w:p>
          <w:p>
            <w:pPr>
              <w:spacing w:line="288" w:lineRule="auto"/>
              <w:jc w:val="center"/>
              <w:rPr>
                <w:rFonts w:ascii="仿宋" w:hAnsi="仿宋" w:eastAsia="仿宋" w:cs="仿宋"/>
                <w:kern w:val="0"/>
                <w:sz w:val="28"/>
                <w:szCs w:val="28"/>
                <w:highlight w:val="none"/>
              </w:rPr>
            </w:pPr>
          </w:p>
        </w:tc>
        <w:tc>
          <w:tcPr>
            <w:tcW w:w="6148" w:type="dxa"/>
            <w:shd w:val="clear" w:color="auto" w:fill="auto"/>
            <w:vAlign w:val="center"/>
          </w:tcPr>
          <w:p>
            <w:pPr>
              <w:spacing w:line="288" w:lineRule="auto"/>
              <w:jc w:val="left"/>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本项仅适用于框架、框剪或框筒结构体系。</w:t>
            </w:r>
          </w:p>
          <w:p>
            <w:pPr>
              <w:spacing w:line="288" w:lineRule="auto"/>
              <w:jc w:val="center"/>
              <w:rPr>
                <w:rFonts w:ascii="Times New Roman" w:hAnsi="Times New Roman" w:eastAsia="仿宋" w:cs="Times New Roman"/>
                <w:bCs/>
                <w:i/>
                <w:kern w:val="0"/>
                <w:sz w:val="28"/>
                <w:szCs w:val="28"/>
                <w:highlight w:val="none"/>
              </w:rPr>
            </w:pPr>
            <w:r>
              <w:rPr>
                <w:rFonts w:ascii="Times New Roman" w:hAnsi="Times New Roman" w:eastAsia="仿宋" w:cs="Times New Roman"/>
                <w:bCs/>
                <w:i/>
                <w:kern w:val="0"/>
                <w:sz w:val="28"/>
                <w:szCs w:val="28"/>
                <w:highlight w:val="none"/>
              </w:rPr>
              <w:t>q</w:t>
            </w:r>
            <w:r>
              <w:rPr>
                <w:rFonts w:ascii="Times New Roman" w:hAnsi="Times New Roman" w:eastAsia="仿宋" w:cs="Times New Roman"/>
                <w:bCs/>
                <w:i/>
                <w:kern w:val="0"/>
                <w:sz w:val="28"/>
                <w:szCs w:val="28"/>
                <w:highlight w:val="none"/>
                <w:vertAlign w:val="subscript"/>
              </w:rPr>
              <w:t>1a</w:t>
            </w:r>
            <w:r>
              <w:rPr>
                <w:rFonts w:ascii="Times New Roman" w:hAnsi="Times New Roman" w:eastAsia="仿宋" w:cs="Times New Roman"/>
                <w:bCs/>
                <w:i/>
                <w:kern w:val="0"/>
                <w:sz w:val="28"/>
                <w:szCs w:val="28"/>
                <w:highlight w:val="none"/>
              </w:rPr>
              <w:t>=αL</w:t>
            </w:r>
            <w:r>
              <w:rPr>
                <w:rFonts w:ascii="Times New Roman" w:hAnsi="Times New Roman" w:eastAsia="仿宋" w:cs="Times New Roman"/>
                <w:bCs/>
                <w:i/>
                <w:kern w:val="0"/>
                <w:sz w:val="28"/>
                <w:szCs w:val="28"/>
                <w:highlight w:val="none"/>
                <w:vertAlign w:val="subscript"/>
              </w:rPr>
              <w:t>q1</w:t>
            </w:r>
            <w:r>
              <w:rPr>
                <w:rFonts w:hint="eastAsia" w:ascii="Times New Roman" w:hAnsi="Times New Roman" w:eastAsia="仿宋" w:cs="Times New Roman"/>
                <w:bCs/>
                <w:i/>
                <w:kern w:val="0"/>
                <w:sz w:val="28"/>
                <w:szCs w:val="28"/>
                <w:highlight w:val="none"/>
                <w:vertAlign w:val="subscript"/>
              </w:rPr>
              <w:t xml:space="preserve"> </w:t>
            </w:r>
            <w:r>
              <w:rPr>
                <w:rFonts w:ascii="Times New Roman" w:hAnsi="Times New Roman" w:eastAsia="仿宋" w:cs="Times New Roman"/>
                <w:bCs/>
                <w:i/>
                <w:kern w:val="0"/>
                <w:sz w:val="28"/>
                <w:szCs w:val="28"/>
                <w:highlight w:val="none"/>
              </w:rPr>
              <w:t>/</w:t>
            </w:r>
            <w:r>
              <w:rPr>
                <w:rFonts w:hint="eastAsia" w:ascii="Times New Roman" w:hAnsi="Times New Roman" w:eastAsia="仿宋" w:cs="Times New Roman"/>
                <w:bCs/>
                <w:i/>
                <w:kern w:val="0"/>
                <w:sz w:val="28"/>
                <w:szCs w:val="28"/>
                <w:highlight w:val="none"/>
              </w:rPr>
              <w:t xml:space="preserve"> </w:t>
            </w:r>
            <w:r>
              <w:rPr>
                <w:rFonts w:ascii="Times New Roman" w:hAnsi="Times New Roman" w:eastAsia="仿宋" w:cs="Times New Roman"/>
                <w:bCs/>
                <w:i/>
                <w:kern w:val="0"/>
                <w:sz w:val="28"/>
                <w:szCs w:val="28"/>
                <w:highlight w:val="none"/>
              </w:rPr>
              <w:t>L</w:t>
            </w:r>
            <w:r>
              <w:rPr>
                <w:rFonts w:ascii="Times New Roman" w:hAnsi="Times New Roman" w:eastAsia="仿宋" w:cs="Times New Roman"/>
                <w:bCs/>
                <w:i/>
                <w:kern w:val="0"/>
                <w:sz w:val="28"/>
                <w:szCs w:val="28"/>
                <w:highlight w:val="none"/>
                <w:vertAlign w:val="subscript"/>
              </w:rPr>
              <w:t>z</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kern w:val="0"/>
                <w:sz w:val="28"/>
                <w:szCs w:val="28"/>
                <w:highlight w:val="none"/>
              </w:rPr>
              <w:t>L</w:t>
            </w:r>
            <w:r>
              <w:rPr>
                <w:rFonts w:ascii="Times New Roman" w:hAnsi="Times New Roman" w:eastAsia="仿宋" w:cs="Times New Roman"/>
                <w:bCs/>
                <w:i/>
                <w:kern w:val="0"/>
                <w:sz w:val="28"/>
                <w:szCs w:val="28"/>
                <w:highlight w:val="none"/>
                <w:vertAlign w:val="subscript"/>
              </w:rPr>
              <w:t>q1a</w:t>
            </w:r>
            <w:r>
              <w:rPr>
                <w:rFonts w:ascii="Times New Roman" w:hAnsi="Times New Roman" w:eastAsia="仿宋" w:cs="Times New Roman"/>
                <w:bCs/>
                <w:kern w:val="0"/>
                <w:sz w:val="28"/>
                <w:szCs w:val="28"/>
                <w:highlight w:val="none"/>
              </w:rPr>
              <w:t>--</w:t>
            </w:r>
            <w:r>
              <w:rPr>
                <w:rFonts w:hint="eastAsia" w:ascii="仿宋" w:hAnsi="仿宋" w:eastAsia="仿宋" w:cs="仿宋"/>
                <w:bCs/>
                <w:kern w:val="0"/>
                <w:sz w:val="28"/>
                <w:szCs w:val="28"/>
                <w:highlight w:val="none"/>
              </w:rPr>
              <w:t>各层预制柱的实际长度之和</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kern w:val="0"/>
                <w:sz w:val="28"/>
                <w:szCs w:val="28"/>
                <w:highlight w:val="none"/>
              </w:rPr>
              <w:t>L</w:t>
            </w:r>
            <w:r>
              <w:rPr>
                <w:rFonts w:ascii="Times New Roman" w:hAnsi="Times New Roman" w:eastAsia="仿宋" w:cs="Times New Roman"/>
                <w:bCs/>
                <w:i/>
                <w:kern w:val="0"/>
                <w:sz w:val="28"/>
                <w:szCs w:val="28"/>
                <w:highlight w:val="none"/>
                <w:vertAlign w:val="subscript"/>
              </w:rPr>
              <w:t>z</w:t>
            </w:r>
            <w:r>
              <w:rPr>
                <w:rFonts w:ascii="Times New Roman" w:hAnsi="Times New Roman" w:eastAsia="仿宋" w:cs="Times New Roman"/>
                <w:bCs/>
                <w:kern w:val="0"/>
                <w:sz w:val="28"/>
                <w:szCs w:val="28"/>
                <w:highlight w:val="none"/>
              </w:rPr>
              <w:t>--</w:t>
            </w:r>
            <w:r>
              <w:rPr>
                <w:rFonts w:hint="eastAsia" w:ascii="仿宋" w:hAnsi="仿宋" w:eastAsia="仿宋" w:cs="仿宋"/>
                <w:bCs/>
                <w:kern w:val="0"/>
                <w:sz w:val="28"/>
                <w:szCs w:val="28"/>
                <w:highlight w:val="none"/>
              </w:rPr>
              <w:t>按楼层高度计算的各层柱的中心线长度之和</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kern w:val="0"/>
                <w:sz w:val="28"/>
                <w:szCs w:val="28"/>
                <w:highlight w:val="none"/>
              </w:rPr>
              <w:t>α</w:t>
            </w:r>
            <w:r>
              <w:rPr>
                <w:rFonts w:ascii="Times New Roman" w:hAnsi="Times New Roman" w:eastAsia="仿宋" w:cs="Times New Roman"/>
                <w:bCs/>
                <w:kern w:val="0"/>
                <w:sz w:val="28"/>
                <w:szCs w:val="28"/>
                <w:highlight w:val="none"/>
              </w:rPr>
              <w:t>--</w:t>
            </w:r>
            <w:r>
              <w:rPr>
                <w:rFonts w:hint="eastAsia" w:ascii="仿宋" w:hAnsi="仿宋" w:eastAsia="仿宋" w:cs="仿宋"/>
                <w:bCs/>
                <w:kern w:val="0"/>
                <w:sz w:val="28"/>
                <w:szCs w:val="28"/>
                <w:highlight w:val="none"/>
              </w:rPr>
              <w:t>修正系数，修正后</w:t>
            </w:r>
            <w:r>
              <w:rPr>
                <w:rFonts w:hint="eastAsia" w:ascii="仿宋" w:hAnsi="仿宋" w:eastAsia="仿宋" w:cs="仿宋"/>
                <w:bCs/>
                <w:kern w:val="0"/>
                <w:sz w:val="28"/>
                <w:szCs w:val="28"/>
                <w:highlight w:val="none"/>
                <w:lang w:val="en-US" w:eastAsia="zh-CN"/>
              </w:rPr>
              <w:t>得分</w:t>
            </w:r>
            <w:r>
              <w:rPr>
                <w:rFonts w:hint="eastAsia" w:ascii="仿宋" w:hAnsi="仿宋" w:eastAsia="仿宋" w:cs="仿宋"/>
                <w:bCs/>
                <w:kern w:val="0"/>
                <w:sz w:val="28"/>
                <w:szCs w:val="28"/>
                <w:highlight w:val="none"/>
              </w:rPr>
              <w:t>可低于该项区间最低分值。</w:t>
            </w:r>
          </w:p>
          <w:p>
            <w:pPr>
              <w:spacing w:line="288" w:lineRule="auto"/>
              <w:jc w:val="left"/>
              <w:rPr>
                <w:rFonts w:ascii="仿宋" w:hAnsi="仿宋" w:eastAsia="仿宋" w:cs="仿宋"/>
                <w:bCs/>
                <w:i/>
                <w:iCs/>
                <w:kern w:val="0"/>
                <w:sz w:val="28"/>
                <w:szCs w:val="28"/>
                <w:highlight w:val="none"/>
              </w:rPr>
            </w:pPr>
            <w:r>
              <w:rPr>
                <w:rFonts w:hint="eastAsia" w:ascii="仿宋" w:hAnsi="仿宋" w:eastAsia="仿宋" w:cs="仿宋"/>
                <w:bCs/>
                <w:i/>
                <w:iCs/>
                <w:kern w:val="0"/>
                <w:sz w:val="28"/>
                <w:szCs w:val="28"/>
                <w:highlight w:val="none"/>
              </w:rPr>
              <w:t>注：1.预制柱，</w:t>
            </w:r>
            <w:r>
              <w:rPr>
                <w:rFonts w:ascii="Times New Roman" w:hAnsi="Times New Roman" w:eastAsia="仿宋" w:cs="Times New Roman"/>
                <w:bCs/>
                <w:i/>
                <w:iCs/>
                <w:kern w:val="0"/>
                <w:sz w:val="28"/>
                <w:szCs w:val="28"/>
                <w:highlight w:val="none"/>
              </w:rPr>
              <w:t>α</w:t>
            </w:r>
            <w:r>
              <w:rPr>
                <w:rFonts w:hint="eastAsia" w:ascii="仿宋" w:hAnsi="仿宋" w:eastAsia="仿宋" w:cs="仿宋"/>
                <w:bCs/>
                <w:i/>
                <w:iCs/>
                <w:kern w:val="0"/>
                <w:sz w:val="28"/>
                <w:szCs w:val="28"/>
                <w:highlight w:val="none"/>
              </w:rPr>
              <w:t>为1.0；组合形成的柱，如钢管混凝土、空腔柱，</w:t>
            </w:r>
            <w:r>
              <w:rPr>
                <w:rFonts w:ascii="Times New Roman" w:hAnsi="Times New Roman" w:eastAsia="仿宋" w:cs="Times New Roman"/>
                <w:bCs/>
                <w:i/>
                <w:iCs/>
                <w:kern w:val="0"/>
                <w:sz w:val="28"/>
                <w:szCs w:val="28"/>
                <w:highlight w:val="none"/>
              </w:rPr>
              <w:t>α</w:t>
            </w:r>
            <w:r>
              <w:rPr>
                <w:rFonts w:hint="eastAsia" w:ascii="仿宋" w:hAnsi="仿宋" w:eastAsia="仿宋" w:cs="仿宋"/>
                <w:bCs/>
                <w:i/>
                <w:iCs/>
                <w:kern w:val="0"/>
                <w:sz w:val="28"/>
                <w:szCs w:val="28"/>
                <w:highlight w:val="none"/>
              </w:rPr>
              <w:t>为0.8。</w:t>
            </w:r>
          </w:p>
          <w:p>
            <w:pPr>
              <w:spacing w:line="288" w:lineRule="auto"/>
              <w:ind w:firstLine="560" w:firstLineChars="200"/>
              <w:jc w:val="left"/>
              <w:rPr>
                <w:rFonts w:ascii="仿宋" w:hAnsi="仿宋" w:eastAsia="仿宋" w:cs="仿宋"/>
                <w:bCs/>
                <w:i/>
                <w:iCs/>
                <w:kern w:val="0"/>
                <w:sz w:val="28"/>
                <w:szCs w:val="28"/>
                <w:highlight w:val="none"/>
              </w:rPr>
            </w:pPr>
            <w:r>
              <w:rPr>
                <w:rFonts w:hint="eastAsia" w:ascii="仿宋" w:hAnsi="仿宋" w:eastAsia="仿宋" w:cs="仿宋"/>
                <w:bCs/>
                <w:i/>
                <w:iCs/>
                <w:kern w:val="0"/>
                <w:sz w:val="28"/>
                <w:szCs w:val="28"/>
                <w:highlight w:val="none"/>
              </w:rPr>
              <w:t>2.“两区八类”建筑中，减震装置所在跨两侧的柱可不纳入</w:t>
            </w:r>
            <w:r>
              <w:rPr>
                <w:rFonts w:hint="eastAsia" w:ascii="Times New Roman" w:hAnsi="Times New Roman" w:eastAsia="仿宋" w:cs="Times New Roman"/>
                <w:bCs/>
                <w:i/>
                <w:kern w:val="0"/>
                <w:sz w:val="28"/>
                <w:szCs w:val="28"/>
                <w:highlight w:val="none"/>
              </w:rPr>
              <w:t xml:space="preserve"> </w:t>
            </w:r>
            <w:r>
              <w:rPr>
                <w:rFonts w:ascii="Times New Roman" w:hAnsi="Times New Roman" w:eastAsia="仿宋" w:cs="Times New Roman"/>
                <w:bCs/>
                <w:i/>
                <w:kern w:val="0"/>
                <w:sz w:val="28"/>
                <w:szCs w:val="28"/>
                <w:highlight w:val="none"/>
              </w:rPr>
              <w:t>L</w:t>
            </w:r>
            <w:r>
              <w:rPr>
                <w:rFonts w:ascii="Times New Roman" w:hAnsi="Times New Roman" w:eastAsia="仿宋" w:cs="Times New Roman"/>
                <w:bCs/>
                <w:i/>
                <w:kern w:val="0"/>
                <w:sz w:val="28"/>
                <w:szCs w:val="28"/>
                <w:highlight w:val="none"/>
                <w:vertAlign w:val="subscript"/>
              </w:rPr>
              <w:t>z</w:t>
            </w:r>
            <w:r>
              <w:rPr>
                <w:rFonts w:hint="eastAsia" w:ascii="仿宋" w:hAnsi="仿宋" w:eastAsia="仿宋" w:cs="仿宋"/>
                <w:bCs/>
                <w:i/>
                <w:iCs/>
                <w:kern w:val="0"/>
                <w:sz w:val="28"/>
                <w:szCs w:val="28"/>
                <w:highlight w:val="none"/>
              </w:rPr>
              <w:t>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Merge w:val="continue"/>
            <w:shd w:val="clear" w:color="auto" w:fill="auto"/>
            <w:vAlign w:val="center"/>
          </w:tcPr>
          <w:p>
            <w:pPr>
              <w:spacing w:line="288" w:lineRule="auto"/>
              <w:jc w:val="center"/>
              <w:rPr>
                <w:rFonts w:ascii="仿宋" w:hAnsi="仿宋" w:eastAsia="仿宋" w:cs="仿宋"/>
                <w:kern w:val="0"/>
                <w:sz w:val="28"/>
                <w:szCs w:val="28"/>
                <w:highlight w:val="none"/>
              </w:rPr>
            </w:pPr>
          </w:p>
        </w:tc>
        <w:tc>
          <w:tcPr>
            <w:tcW w:w="1215" w:type="dxa"/>
            <w:shd w:val="clear" w:color="auto" w:fill="auto"/>
            <w:vAlign w:val="center"/>
          </w:tcPr>
          <w:p>
            <w:pPr>
              <w:spacing w:line="288" w:lineRule="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竖向高精度模板</w:t>
            </w:r>
            <w:r>
              <w:rPr>
                <w:rFonts w:ascii="Times New Roman" w:hAnsi="Times New Roman" w:eastAsia="仿宋" w:cs="Times New Roman"/>
                <w:bCs/>
                <w:i/>
                <w:kern w:val="0"/>
                <w:sz w:val="28"/>
                <w:szCs w:val="28"/>
                <w:highlight w:val="none"/>
              </w:rPr>
              <w:t>q</w:t>
            </w:r>
            <w:r>
              <w:rPr>
                <w:rFonts w:ascii="Times New Roman" w:hAnsi="Times New Roman" w:eastAsia="仿宋" w:cs="Times New Roman"/>
                <w:bCs/>
                <w:i/>
                <w:kern w:val="0"/>
                <w:sz w:val="28"/>
                <w:szCs w:val="28"/>
                <w:highlight w:val="none"/>
                <w:vertAlign w:val="subscript"/>
              </w:rPr>
              <w:t>1a</w:t>
            </w:r>
          </w:p>
        </w:tc>
        <w:tc>
          <w:tcPr>
            <w:tcW w:w="6148" w:type="dxa"/>
            <w:shd w:val="clear" w:color="auto" w:fill="auto"/>
            <w:vAlign w:val="center"/>
          </w:tcPr>
          <w:p>
            <w:pPr>
              <w:spacing w:line="288" w:lineRule="auto"/>
              <w:jc w:val="left"/>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适用于现浇混凝土结构体系、混合结构体系、装配整体式混凝土结构体系</w:t>
            </w:r>
          </w:p>
          <w:p>
            <w:pPr>
              <w:spacing w:line="288" w:lineRule="auto"/>
              <w:ind w:firstLine="560" w:firstLineChars="200"/>
              <w:jc w:val="center"/>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竖向高精度模板：</w:t>
            </w:r>
            <w:r>
              <w:rPr>
                <w:rFonts w:ascii="Times New Roman" w:hAnsi="Times New Roman" w:eastAsia="仿宋" w:cs="Times New Roman"/>
                <w:bCs/>
                <w:i/>
                <w:kern w:val="0"/>
                <w:sz w:val="28"/>
                <w:szCs w:val="28"/>
                <w:highlight w:val="none"/>
              </w:rPr>
              <w:t>q</w:t>
            </w:r>
            <w:r>
              <w:rPr>
                <w:rFonts w:ascii="Times New Roman" w:hAnsi="Times New Roman" w:eastAsia="仿宋" w:cs="Times New Roman"/>
                <w:bCs/>
                <w:i/>
                <w:kern w:val="0"/>
                <w:sz w:val="28"/>
                <w:szCs w:val="28"/>
                <w:highlight w:val="none"/>
                <w:vertAlign w:val="subscript"/>
              </w:rPr>
              <w:t>1a</w:t>
            </w:r>
            <w:r>
              <w:rPr>
                <w:rFonts w:hint="eastAsia" w:ascii="Times New Roman" w:hAnsi="Times New Roman" w:eastAsia="仿宋" w:cs="Times New Roman"/>
                <w:bCs/>
                <w:i/>
                <w:kern w:val="0"/>
                <w:sz w:val="28"/>
                <w:szCs w:val="28"/>
                <w:highlight w:val="none"/>
                <w:vertAlign w:val="subscript"/>
              </w:rPr>
              <w:t xml:space="preserve"> </w:t>
            </w:r>
            <w:r>
              <w:rPr>
                <w:rFonts w:ascii="Times New Roman" w:hAnsi="Times New Roman" w:eastAsia="仿宋" w:cs="Times New Roman"/>
                <w:bCs/>
                <w:kern w:val="0"/>
                <w:sz w:val="28"/>
                <w:szCs w:val="28"/>
                <w:highlight w:val="none"/>
              </w:rPr>
              <w:t>=</w:t>
            </w:r>
            <w:r>
              <w:rPr>
                <w:rFonts w:hint="eastAsia" w:ascii="Times New Roman" w:hAnsi="Times New Roman" w:eastAsia="仿宋" w:cs="Times New Roman"/>
                <w:bCs/>
                <w:kern w:val="0"/>
                <w:sz w:val="28"/>
                <w:szCs w:val="28"/>
                <w:highlight w:val="none"/>
              </w:rPr>
              <w:t xml:space="preserve"> </w:t>
            </w:r>
            <w:r>
              <w:rPr>
                <w:rFonts w:ascii="Times New Roman" w:hAnsi="Times New Roman" w:eastAsia="仿宋" w:cs="Times New Roman"/>
                <w:bCs/>
                <w:i/>
                <w:kern w:val="0"/>
                <w:sz w:val="28"/>
                <w:szCs w:val="28"/>
                <w:highlight w:val="none"/>
              </w:rPr>
              <w:t>A</w:t>
            </w:r>
            <w:r>
              <w:rPr>
                <w:rFonts w:ascii="Times New Roman" w:hAnsi="Times New Roman" w:eastAsia="仿宋" w:cs="Times New Roman"/>
                <w:bCs/>
                <w:i/>
                <w:kern w:val="0"/>
                <w:sz w:val="28"/>
                <w:szCs w:val="28"/>
                <w:highlight w:val="none"/>
                <w:vertAlign w:val="subscript"/>
              </w:rPr>
              <w:t>q1</w:t>
            </w:r>
            <w:r>
              <w:rPr>
                <w:rFonts w:hint="eastAsia" w:ascii="Times New Roman" w:hAnsi="Times New Roman" w:eastAsia="仿宋" w:cs="Times New Roman"/>
                <w:bCs/>
                <w:i/>
                <w:kern w:val="0"/>
                <w:sz w:val="28"/>
                <w:szCs w:val="28"/>
                <w:highlight w:val="none"/>
                <w:vertAlign w:val="subscript"/>
              </w:rPr>
              <w:t xml:space="preserve"> </w:t>
            </w:r>
            <w:r>
              <w:rPr>
                <w:rFonts w:ascii="Times New Roman" w:hAnsi="Times New Roman" w:eastAsia="仿宋" w:cs="Times New Roman"/>
                <w:bCs/>
                <w:i/>
                <w:kern w:val="0"/>
                <w:sz w:val="28"/>
                <w:szCs w:val="28"/>
                <w:highlight w:val="none"/>
              </w:rPr>
              <w:t>/A</w:t>
            </w:r>
            <w:r>
              <w:rPr>
                <w:rFonts w:hint="eastAsia" w:ascii="Times New Roman" w:hAnsi="Times New Roman" w:eastAsia="仿宋" w:cs="Times New Roman"/>
                <w:bCs/>
                <w:i/>
                <w:kern w:val="0"/>
                <w:sz w:val="28"/>
                <w:szCs w:val="28"/>
                <w:highlight w:val="none"/>
                <w:vertAlign w:val="subscript"/>
              </w:rPr>
              <w:t>c</w:t>
            </w:r>
          </w:p>
          <w:p>
            <w:pPr>
              <w:spacing w:line="288" w:lineRule="auto"/>
              <w:ind w:firstLine="840" w:firstLineChars="300"/>
              <w:rPr>
                <w:rFonts w:ascii="仿宋" w:hAnsi="仿宋" w:eastAsia="仿宋" w:cs="仿宋"/>
                <w:bCs/>
                <w:kern w:val="0"/>
                <w:sz w:val="28"/>
                <w:szCs w:val="28"/>
                <w:highlight w:val="none"/>
              </w:rPr>
            </w:pPr>
            <w:r>
              <w:rPr>
                <w:rFonts w:ascii="Times New Roman" w:hAnsi="Times New Roman" w:eastAsia="仿宋" w:cs="Times New Roman"/>
                <w:bCs/>
                <w:i/>
                <w:kern w:val="0"/>
                <w:sz w:val="28"/>
                <w:szCs w:val="28"/>
                <w:highlight w:val="none"/>
              </w:rPr>
              <w:t>A</w:t>
            </w:r>
            <w:r>
              <w:rPr>
                <w:rFonts w:ascii="Times New Roman" w:hAnsi="Times New Roman" w:eastAsia="仿宋" w:cs="Times New Roman"/>
                <w:bCs/>
                <w:i/>
                <w:kern w:val="0"/>
                <w:sz w:val="28"/>
                <w:szCs w:val="28"/>
                <w:highlight w:val="none"/>
                <w:vertAlign w:val="subscript"/>
              </w:rPr>
              <w:t>q1</w:t>
            </w:r>
            <w:r>
              <w:rPr>
                <w:rFonts w:hint="eastAsia" w:ascii="仿宋" w:hAnsi="仿宋" w:eastAsia="仿宋" w:cs="仿宋"/>
                <w:bCs/>
                <w:kern w:val="0"/>
                <w:sz w:val="28"/>
                <w:szCs w:val="28"/>
                <w:highlight w:val="none"/>
              </w:rPr>
              <w:t>—</w:t>
            </w:r>
            <w:bookmarkStart w:id="12" w:name="OLE_LINK7"/>
            <w:bookmarkStart w:id="13" w:name="OLE_LINK8"/>
            <w:r>
              <w:rPr>
                <w:rFonts w:hint="eastAsia" w:ascii="仿宋" w:hAnsi="仿宋" w:eastAsia="仿宋" w:cs="仿宋"/>
                <w:bCs/>
                <w:kern w:val="0"/>
                <w:sz w:val="28"/>
                <w:szCs w:val="28"/>
                <w:highlight w:val="none"/>
              </w:rPr>
              <w:t>各层所有竖向现浇构件及节点中采用高精度模板的表面积之和</w:t>
            </w:r>
            <w:bookmarkEnd w:id="12"/>
            <w:bookmarkEnd w:id="13"/>
            <w:r>
              <w:rPr>
                <w:rFonts w:hint="eastAsia" w:ascii="仿宋" w:hAnsi="仿宋" w:eastAsia="仿宋" w:cs="仿宋"/>
                <w:bCs/>
                <w:kern w:val="0"/>
                <w:sz w:val="28"/>
                <w:szCs w:val="28"/>
                <w:highlight w:val="none"/>
              </w:rPr>
              <w:t>。</w:t>
            </w:r>
          </w:p>
          <w:p>
            <w:pPr>
              <w:spacing w:line="288" w:lineRule="auto"/>
              <w:ind w:firstLine="840" w:firstLineChars="300"/>
              <w:jc w:val="left"/>
              <w:rPr>
                <w:rFonts w:ascii="仿宋" w:hAnsi="仿宋" w:eastAsia="仿宋" w:cs="仿宋"/>
                <w:bCs/>
                <w:kern w:val="0"/>
                <w:sz w:val="28"/>
                <w:szCs w:val="28"/>
                <w:highlight w:val="none"/>
              </w:rPr>
            </w:pPr>
            <w:r>
              <w:rPr>
                <w:rFonts w:ascii="Times New Roman" w:hAnsi="Times New Roman" w:eastAsia="仿宋" w:cs="Times New Roman"/>
                <w:bCs/>
                <w:i/>
                <w:kern w:val="0"/>
                <w:sz w:val="28"/>
                <w:szCs w:val="28"/>
                <w:highlight w:val="none"/>
              </w:rPr>
              <w:t>A</w:t>
            </w:r>
            <w:r>
              <w:rPr>
                <w:rFonts w:hint="eastAsia" w:ascii="Times New Roman" w:hAnsi="Times New Roman" w:eastAsia="仿宋" w:cs="Times New Roman"/>
                <w:bCs/>
                <w:i/>
                <w:kern w:val="0"/>
                <w:sz w:val="28"/>
                <w:szCs w:val="28"/>
                <w:highlight w:val="none"/>
                <w:vertAlign w:val="subscript"/>
              </w:rPr>
              <w:t>c</w:t>
            </w:r>
            <w:r>
              <w:rPr>
                <w:rFonts w:ascii="仿宋" w:hAnsi="仿宋" w:eastAsia="仿宋" w:cs="仿宋"/>
                <w:bCs/>
                <w:kern w:val="0"/>
                <w:sz w:val="28"/>
                <w:szCs w:val="28"/>
                <w:highlight w:val="none"/>
              </w:rPr>
              <w:t>—</w:t>
            </w:r>
            <w:r>
              <w:rPr>
                <w:rFonts w:hint="eastAsia" w:ascii="仿宋" w:hAnsi="仿宋" w:eastAsia="仿宋" w:cs="仿宋"/>
                <w:bCs/>
                <w:kern w:val="0"/>
                <w:sz w:val="28"/>
                <w:szCs w:val="28"/>
                <w:highlight w:val="none"/>
              </w:rPr>
              <w:t>各层竖向现浇构件及节点混凝土外表面面积之和。</w:t>
            </w:r>
          </w:p>
          <w:p>
            <w:pPr>
              <w:spacing w:line="288" w:lineRule="auto"/>
              <w:jc w:val="left"/>
              <w:rPr>
                <w:rFonts w:ascii="仿宋" w:hAnsi="仿宋" w:eastAsia="仿宋" w:cs="仿宋"/>
                <w:bCs/>
                <w:kern w:val="0"/>
                <w:sz w:val="28"/>
                <w:szCs w:val="28"/>
                <w:highlight w:val="none"/>
              </w:rPr>
            </w:pPr>
            <w:r>
              <w:rPr>
                <w:rFonts w:hint="eastAsia" w:ascii="仿宋" w:hAnsi="仿宋" w:eastAsia="仿宋" w:cs="仿宋"/>
                <w:bCs/>
                <w:i/>
                <w:iCs/>
                <w:kern w:val="0"/>
                <w:sz w:val="28"/>
                <w:szCs w:val="28"/>
                <w:highlight w:val="none"/>
              </w:rPr>
              <w:t>注：</w:t>
            </w:r>
            <w:r>
              <w:rPr>
                <w:rFonts w:hint="eastAsia" w:ascii="仿宋" w:hAnsi="仿宋" w:eastAsia="仿宋" w:cs="仿宋"/>
                <w:bCs/>
                <w:kern w:val="0"/>
                <w:sz w:val="28"/>
                <w:szCs w:val="28"/>
                <w:highlight w:val="none"/>
              </w:rPr>
              <w:t>免拆模板同时作为建筑外保温系统，且与高精度模板同时使用时，免拆模板表面积可等效为高精度模板表面积计算。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9" w:type="dxa"/>
            <w:vMerge w:val="continue"/>
            <w:shd w:val="clear" w:color="auto" w:fill="auto"/>
            <w:vAlign w:val="center"/>
          </w:tcPr>
          <w:p>
            <w:pPr>
              <w:spacing w:line="288" w:lineRule="auto"/>
              <w:jc w:val="center"/>
              <w:rPr>
                <w:rFonts w:ascii="仿宋" w:hAnsi="仿宋" w:eastAsia="仿宋" w:cs="仿宋"/>
                <w:kern w:val="0"/>
                <w:sz w:val="28"/>
                <w:szCs w:val="28"/>
                <w:highlight w:val="none"/>
              </w:rPr>
            </w:pPr>
          </w:p>
        </w:tc>
        <w:tc>
          <w:tcPr>
            <w:tcW w:w="1215" w:type="dxa"/>
            <w:shd w:val="clear" w:color="auto" w:fill="auto"/>
            <w:vAlign w:val="center"/>
          </w:tcPr>
          <w:p>
            <w:pPr>
              <w:spacing w:line="288" w:lineRule="auto"/>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lang w:val="en-US" w:eastAsia="zh-CN"/>
              </w:rPr>
              <w:t>预制</w:t>
            </w:r>
            <w:r>
              <w:rPr>
                <w:rFonts w:hint="eastAsia" w:ascii="仿宋" w:hAnsi="仿宋" w:eastAsia="仿宋" w:cs="仿宋"/>
                <w:bCs/>
                <w:kern w:val="0"/>
                <w:sz w:val="28"/>
                <w:szCs w:val="28"/>
                <w:highlight w:val="none"/>
              </w:rPr>
              <w:t>水平构件</w:t>
            </w:r>
            <w:r>
              <w:rPr>
                <w:rFonts w:ascii="Times New Roman" w:hAnsi="Times New Roman" w:eastAsia="仿宋" w:cs="Times New Roman"/>
                <w:bCs/>
                <w:i/>
                <w:kern w:val="0"/>
                <w:sz w:val="28"/>
                <w:szCs w:val="28"/>
                <w:highlight w:val="none"/>
              </w:rPr>
              <w:t>q</w:t>
            </w:r>
            <w:r>
              <w:rPr>
                <w:rFonts w:ascii="Times New Roman" w:hAnsi="Times New Roman" w:eastAsia="仿宋" w:cs="Times New Roman"/>
                <w:bCs/>
                <w:i/>
                <w:kern w:val="0"/>
                <w:sz w:val="28"/>
                <w:szCs w:val="28"/>
                <w:highlight w:val="none"/>
                <w:vertAlign w:val="subscript"/>
              </w:rPr>
              <w:t>1b</w:t>
            </w:r>
            <w:r>
              <w:rPr>
                <w:rFonts w:hint="eastAsia" w:ascii="Times New Roman" w:hAnsi="Times New Roman" w:eastAsia="仿宋" w:cs="Times New Roman"/>
                <w:bCs/>
                <w:i/>
                <w:kern w:val="0"/>
                <w:sz w:val="28"/>
                <w:szCs w:val="28"/>
                <w:highlight w:val="none"/>
                <w:vertAlign w:val="subscript"/>
              </w:rPr>
              <w:t>1</w:t>
            </w:r>
          </w:p>
          <w:p>
            <w:pPr>
              <w:spacing w:line="288" w:lineRule="auto"/>
              <w:jc w:val="center"/>
              <w:rPr>
                <w:rFonts w:ascii="仿宋" w:hAnsi="仿宋" w:eastAsia="仿宋" w:cs="仿宋"/>
                <w:bCs/>
                <w:kern w:val="0"/>
                <w:sz w:val="28"/>
                <w:szCs w:val="28"/>
                <w:highlight w:val="none"/>
              </w:rPr>
            </w:pPr>
          </w:p>
        </w:tc>
        <w:tc>
          <w:tcPr>
            <w:tcW w:w="6148" w:type="dxa"/>
            <w:shd w:val="clear" w:color="auto" w:fill="auto"/>
            <w:vAlign w:val="center"/>
          </w:tcPr>
          <w:p>
            <w:pPr>
              <w:spacing w:line="288" w:lineRule="auto"/>
              <w:jc w:val="center"/>
              <w:rPr>
                <w:rFonts w:ascii="Times New Roman" w:hAnsi="Times New Roman" w:eastAsia="仿宋" w:cs="Times New Roman"/>
                <w:bCs/>
                <w:i/>
                <w:kern w:val="0"/>
                <w:sz w:val="28"/>
                <w:szCs w:val="28"/>
                <w:highlight w:val="none"/>
              </w:rPr>
            </w:pPr>
            <w:r>
              <w:rPr>
                <w:rFonts w:ascii="Times New Roman" w:hAnsi="Times New Roman" w:eastAsia="仿宋" w:cs="Times New Roman"/>
                <w:bCs/>
                <w:i/>
                <w:kern w:val="0"/>
                <w:sz w:val="28"/>
                <w:szCs w:val="28"/>
                <w:highlight w:val="none"/>
              </w:rPr>
              <w:t>q</w:t>
            </w:r>
            <w:r>
              <w:rPr>
                <w:rFonts w:ascii="Times New Roman" w:hAnsi="Times New Roman" w:eastAsia="仿宋" w:cs="Times New Roman"/>
                <w:bCs/>
                <w:i/>
                <w:kern w:val="0"/>
                <w:sz w:val="28"/>
                <w:szCs w:val="28"/>
                <w:highlight w:val="none"/>
                <w:vertAlign w:val="subscript"/>
              </w:rPr>
              <w:t>1b</w:t>
            </w:r>
            <w:r>
              <w:rPr>
                <w:rFonts w:hint="eastAsia" w:ascii="Times New Roman" w:hAnsi="Times New Roman" w:eastAsia="仿宋" w:cs="Times New Roman"/>
                <w:bCs/>
                <w:i/>
                <w:kern w:val="0"/>
                <w:sz w:val="28"/>
                <w:szCs w:val="28"/>
                <w:highlight w:val="none"/>
                <w:vertAlign w:val="subscript"/>
              </w:rPr>
              <w:t>1</w:t>
            </w:r>
            <w:r>
              <w:rPr>
                <w:rFonts w:ascii="Times New Roman" w:hAnsi="Times New Roman" w:eastAsia="仿宋" w:cs="Times New Roman"/>
                <w:bCs/>
                <w:i/>
                <w:kern w:val="0"/>
                <w:sz w:val="28"/>
                <w:szCs w:val="28"/>
                <w:highlight w:val="none"/>
              </w:rPr>
              <w:t>=αA</w:t>
            </w:r>
            <w:r>
              <w:rPr>
                <w:rFonts w:ascii="Times New Roman" w:hAnsi="Times New Roman" w:eastAsia="仿宋" w:cs="Times New Roman"/>
                <w:bCs/>
                <w:i/>
                <w:kern w:val="0"/>
                <w:sz w:val="28"/>
                <w:szCs w:val="28"/>
                <w:highlight w:val="none"/>
                <w:vertAlign w:val="subscript"/>
              </w:rPr>
              <w:t>q</w:t>
            </w:r>
            <w:r>
              <w:rPr>
                <w:rFonts w:hint="eastAsia" w:ascii="Times New Roman" w:hAnsi="Times New Roman" w:eastAsia="仿宋" w:cs="Times New Roman"/>
                <w:bCs/>
                <w:i/>
                <w:kern w:val="0"/>
                <w:sz w:val="28"/>
                <w:szCs w:val="28"/>
                <w:highlight w:val="none"/>
                <w:vertAlign w:val="subscript"/>
              </w:rPr>
              <w:t xml:space="preserve">b </w:t>
            </w:r>
            <w:r>
              <w:rPr>
                <w:rFonts w:ascii="Times New Roman" w:hAnsi="Times New Roman" w:eastAsia="仿宋" w:cs="Times New Roman"/>
                <w:bCs/>
                <w:i/>
                <w:kern w:val="0"/>
                <w:sz w:val="28"/>
                <w:szCs w:val="28"/>
                <w:highlight w:val="none"/>
              </w:rPr>
              <w:t>/</w:t>
            </w:r>
            <w:r>
              <w:rPr>
                <w:rFonts w:hint="eastAsia" w:ascii="Times New Roman" w:hAnsi="Times New Roman" w:eastAsia="仿宋" w:cs="Times New Roman"/>
                <w:bCs/>
                <w:i/>
                <w:kern w:val="0"/>
                <w:sz w:val="28"/>
                <w:szCs w:val="28"/>
                <w:highlight w:val="none"/>
              </w:rPr>
              <w:t xml:space="preserve"> </w:t>
            </w:r>
            <w:r>
              <w:rPr>
                <w:rFonts w:ascii="Times New Roman" w:hAnsi="Times New Roman" w:eastAsia="仿宋" w:cs="Times New Roman"/>
                <w:bCs/>
                <w:i/>
                <w:kern w:val="0"/>
                <w:sz w:val="28"/>
                <w:szCs w:val="28"/>
                <w:highlight w:val="none"/>
              </w:rPr>
              <w:t>A</w:t>
            </w:r>
            <w:r>
              <w:rPr>
                <w:rFonts w:ascii="Times New Roman" w:hAnsi="Times New Roman" w:eastAsia="仿宋" w:cs="Times New Roman"/>
                <w:bCs/>
                <w:i/>
                <w:kern w:val="0"/>
                <w:sz w:val="28"/>
                <w:szCs w:val="28"/>
                <w:highlight w:val="none"/>
                <w:vertAlign w:val="subscript"/>
              </w:rPr>
              <w:t>q</w:t>
            </w:r>
          </w:p>
          <w:p>
            <w:pPr>
              <w:spacing w:line="288" w:lineRule="auto"/>
              <w:ind w:firstLine="840" w:firstLineChars="300"/>
              <w:jc w:val="left"/>
              <w:rPr>
                <w:rFonts w:ascii="仿宋" w:hAnsi="仿宋" w:eastAsia="仿宋" w:cs="仿宋"/>
                <w:bCs/>
                <w:kern w:val="0"/>
                <w:sz w:val="28"/>
                <w:szCs w:val="28"/>
                <w:highlight w:val="none"/>
              </w:rPr>
            </w:pPr>
            <w:r>
              <w:rPr>
                <w:rFonts w:ascii="Times New Roman" w:hAnsi="Times New Roman" w:eastAsia="仿宋" w:cs="Times New Roman"/>
                <w:bCs/>
                <w:i/>
                <w:kern w:val="0"/>
                <w:sz w:val="28"/>
                <w:szCs w:val="28"/>
                <w:highlight w:val="none"/>
              </w:rPr>
              <w:t>A</w:t>
            </w:r>
            <w:r>
              <w:rPr>
                <w:rFonts w:ascii="Times New Roman" w:hAnsi="Times New Roman" w:eastAsia="仿宋" w:cs="Times New Roman"/>
                <w:bCs/>
                <w:i/>
                <w:kern w:val="0"/>
                <w:sz w:val="28"/>
                <w:szCs w:val="28"/>
                <w:highlight w:val="none"/>
                <w:vertAlign w:val="subscript"/>
              </w:rPr>
              <w:t>q</w:t>
            </w:r>
            <w:r>
              <w:rPr>
                <w:rFonts w:hint="eastAsia" w:ascii="Times New Roman" w:hAnsi="Times New Roman" w:eastAsia="仿宋" w:cs="Times New Roman"/>
                <w:bCs/>
                <w:i/>
                <w:kern w:val="0"/>
                <w:sz w:val="28"/>
                <w:szCs w:val="28"/>
                <w:highlight w:val="none"/>
                <w:vertAlign w:val="subscript"/>
              </w:rPr>
              <w:t>b</w:t>
            </w:r>
            <w:r>
              <w:rPr>
                <w:rFonts w:ascii="Times New Roman" w:hAnsi="Times New Roman" w:eastAsia="仿宋" w:cs="Times New Roman"/>
                <w:bCs/>
                <w:kern w:val="0"/>
                <w:sz w:val="28"/>
                <w:szCs w:val="28"/>
                <w:highlight w:val="none"/>
              </w:rPr>
              <w:t>--</w:t>
            </w:r>
            <w:r>
              <w:rPr>
                <w:rFonts w:hint="eastAsia" w:ascii="仿宋" w:hAnsi="仿宋" w:eastAsia="仿宋" w:cs="仿宋"/>
                <w:bCs/>
                <w:kern w:val="0"/>
                <w:sz w:val="28"/>
                <w:szCs w:val="28"/>
                <w:highlight w:val="none"/>
              </w:rPr>
              <w:t>各层</w:t>
            </w:r>
            <w:r>
              <w:rPr>
                <w:rFonts w:hint="eastAsia" w:ascii="仿宋" w:hAnsi="仿宋" w:eastAsia="仿宋" w:cs="仿宋"/>
                <w:bCs/>
                <w:kern w:val="0"/>
                <w:sz w:val="28"/>
                <w:szCs w:val="28"/>
                <w:highlight w:val="none"/>
                <w:lang w:val="en-US" w:eastAsia="zh-CN"/>
              </w:rPr>
              <w:t>预制</w:t>
            </w:r>
            <w:r>
              <w:rPr>
                <w:rFonts w:hint="eastAsia" w:ascii="仿宋" w:hAnsi="仿宋" w:eastAsia="仿宋" w:cs="仿宋"/>
                <w:bCs/>
                <w:kern w:val="0"/>
                <w:sz w:val="28"/>
                <w:szCs w:val="28"/>
                <w:highlight w:val="none"/>
              </w:rPr>
              <w:t>水平构件</w:t>
            </w:r>
            <w:r>
              <w:rPr>
                <w:rStyle w:val="16"/>
                <w:rFonts w:hint="default" w:ascii="仿宋" w:hAnsi="仿宋" w:eastAsia="仿宋" w:cs="仿宋"/>
                <w:bCs/>
                <w:i w:val="0"/>
                <w:color w:val="auto"/>
                <w:kern w:val="0"/>
                <w:sz w:val="28"/>
                <w:szCs w:val="28"/>
                <w:highlight w:val="none"/>
              </w:rPr>
              <w:t>投影面积之和</w:t>
            </w:r>
          </w:p>
          <w:p>
            <w:pPr>
              <w:spacing w:line="288" w:lineRule="auto"/>
              <w:ind w:firstLine="560" w:firstLineChars="200"/>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居住建筑中，</w:t>
            </w:r>
            <w:r>
              <w:rPr>
                <w:rFonts w:ascii="Times New Roman" w:hAnsi="Times New Roman" w:eastAsia="仿宋" w:cs="Times New Roman"/>
                <w:bCs/>
                <w:i/>
                <w:kern w:val="0"/>
                <w:sz w:val="28"/>
                <w:szCs w:val="28"/>
                <w:highlight w:val="none"/>
              </w:rPr>
              <w:t>A</w:t>
            </w:r>
            <w:r>
              <w:rPr>
                <w:rFonts w:ascii="Times New Roman" w:hAnsi="Times New Roman" w:eastAsia="仿宋" w:cs="Times New Roman"/>
                <w:bCs/>
                <w:i/>
                <w:kern w:val="0"/>
                <w:sz w:val="28"/>
                <w:szCs w:val="28"/>
                <w:highlight w:val="none"/>
                <w:vertAlign w:val="subscript"/>
              </w:rPr>
              <w:t>q</w:t>
            </w:r>
            <w:r>
              <w:rPr>
                <w:rFonts w:hint="eastAsia" w:ascii="Times New Roman" w:hAnsi="Times New Roman" w:eastAsia="仿宋" w:cs="Times New Roman"/>
                <w:bCs/>
                <w:kern w:val="0"/>
                <w:sz w:val="28"/>
                <w:szCs w:val="28"/>
                <w:highlight w:val="none"/>
              </w:rPr>
              <w:t>为</w:t>
            </w:r>
            <w:r>
              <w:rPr>
                <w:rFonts w:hint="eastAsia" w:ascii="仿宋" w:hAnsi="仿宋" w:eastAsia="仿宋" w:cs="仿宋"/>
                <w:bCs/>
                <w:kern w:val="0"/>
                <w:sz w:val="28"/>
                <w:szCs w:val="28"/>
                <w:highlight w:val="none"/>
              </w:rPr>
              <w:t>各层扣除公摊面积（不大于建筑面积的20%）后的建筑</w:t>
            </w:r>
            <w:r>
              <w:rPr>
                <w:rStyle w:val="16"/>
                <w:rFonts w:hint="default" w:ascii="仿宋" w:hAnsi="仿宋" w:eastAsia="仿宋" w:cs="仿宋"/>
                <w:bCs/>
                <w:i w:val="0"/>
                <w:color w:val="auto"/>
                <w:kern w:val="0"/>
                <w:sz w:val="28"/>
                <w:szCs w:val="28"/>
                <w:highlight w:val="none"/>
              </w:rPr>
              <w:t>面积之和，高层建筑的</w:t>
            </w:r>
            <w:r>
              <w:rPr>
                <w:rFonts w:hint="eastAsia" w:ascii="仿宋" w:hAnsi="仿宋" w:eastAsia="仿宋" w:cs="仿宋"/>
                <w:bCs/>
                <w:kern w:val="0"/>
                <w:sz w:val="28"/>
                <w:szCs w:val="28"/>
                <w:highlight w:val="none"/>
              </w:rPr>
              <w:t>首层不纳入计算。允许扣除支承装配式水平构件的水平投影面积。</w:t>
            </w:r>
          </w:p>
          <w:p>
            <w:pPr>
              <w:spacing w:line="288" w:lineRule="auto"/>
              <w:ind w:firstLine="560" w:firstLineChars="200"/>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公共建筑和工业建筑中，</w:t>
            </w:r>
            <w:r>
              <w:rPr>
                <w:rFonts w:ascii="Times New Roman" w:hAnsi="Times New Roman" w:eastAsia="仿宋" w:cs="Times New Roman"/>
                <w:bCs/>
                <w:i/>
                <w:kern w:val="0"/>
                <w:sz w:val="28"/>
                <w:szCs w:val="28"/>
                <w:highlight w:val="none"/>
              </w:rPr>
              <w:t>A</w:t>
            </w:r>
            <w:r>
              <w:rPr>
                <w:rFonts w:ascii="Times New Roman" w:hAnsi="Times New Roman" w:eastAsia="仿宋" w:cs="Times New Roman"/>
                <w:bCs/>
                <w:i/>
                <w:kern w:val="0"/>
                <w:sz w:val="28"/>
                <w:szCs w:val="28"/>
                <w:highlight w:val="none"/>
                <w:vertAlign w:val="subscript"/>
              </w:rPr>
              <w:t>q</w:t>
            </w:r>
            <w:r>
              <w:rPr>
                <w:rFonts w:hint="eastAsia" w:ascii="Times New Roman" w:hAnsi="Times New Roman" w:eastAsia="仿宋" w:cs="Times New Roman"/>
                <w:bCs/>
                <w:kern w:val="0"/>
                <w:sz w:val="28"/>
                <w:szCs w:val="28"/>
                <w:highlight w:val="none"/>
              </w:rPr>
              <w:t>为</w:t>
            </w:r>
            <w:r>
              <w:rPr>
                <w:rFonts w:hint="eastAsia" w:ascii="仿宋" w:hAnsi="仿宋" w:eastAsia="仿宋" w:cs="仿宋"/>
                <w:bCs/>
                <w:kern w:val="0"/>
                <w:sz w:val="28"/>
                <w:szCs w:val="28"/>
                <w:highlight w:val="none"/>
              </w:rPr>
              <w:t>各层楼（屋）面构件投影面积之和（建筑核心筒内楼面构件不纳入计算，大于1m</w:t>
            </w:r>
            <w:r>
              <w:rPr>
                <w:rFonts w:hint="eastAsia" w:ascii="仿宋" w:hAnsi="仿宋" w:eastAsia="仿宋" w:cs="仿宋"/>
                <w:bCs/>
                <w:kern w:val="0"/>
                <w:sz w:val="28"/>
                <w:szCs w:val="28"/>
                <w:highlight w:val="none"/>
                <w:vertAlign w:val="superscript"/>
              </w:rPr>
              <w:t>2</w:t>
            </w:r>
            <w:r>
              <w:rPr>
                <w:rFonts w:hint="eastAsia" w:ascii="仿宋" w:hAnsi="仿宋" w:eastAsia="仿宋" w:cs="仿宋"/>
                <w:bCs/>
                <w:kern w:val="0"/>
                <w:sz w:val="28"/>
                <w:szCs w:val="28"/>
                <w:highlight w:val="none"/>
              </w:rPr>
              <w:t>的洞口可以扣除），高层建筑的首层不纳入计算。允许扣除支承预制楼（屋）面板构件的水平投影面积。</w:t>
            </w:r>
          </w:p>
          <w:p>
            <w:pPr>
              <w:spacing w:line="288" w:lineRule="auto"/>
              <w:ind w:firstLine="840" w:firstLineChars="300"/>
              <w:jc w:val="left"/>
              <w:rPr>
                <w:rFonts w:ascii="仿宋" w:hAnsi="仿宋" w:eastAsia="仿宋" w:cs="仿宋"/>
                <w:bCs/>
                <w:kern w:val="0"/>
                <w:sz w:val="28"/>
                <w:szCs w:val="28"/>
                <w:highlight w:val="none"/>
              </w:rPr>
            </w:pPr>
            <w:r>
              <w:rPr>
                <w:rFonts w:ascii="Times New Roman" w:hAnsi="Times New Roman" w:eastAsia="仿宋" w:cs="Times New Roman"/>
                <w:bCs/>
                <w:i/>
                <w:iCs/>
                <w:kern w:val="0"/>
                <w:sz w:val="28"/>
                <w:szCs w:val="28"/>
                <w:highlight w:val="none"/>
              </w:rPr>
              <w:t>α</w:t>
            </w:r>
            <w:r>
              <w:rPr>
                <w:rFonts w:ascii="Times New Roman" w:hAnsi="Times New Roman" w:eastAsia="仿宋" w:cs="Times New Roman"/>
                <w:bCs/>
                <w:kern w:val="0"/>
                <w:sz w:val="28"/>
                <w:szCs w:val="28"/>
                <w:highlight w:val="none"/>
              </w:rPr>
              <w:t>--</w:t>
            </w:r>
            <w:r>
              <w:rPr>
                <w:rFonts w:hint="eastAsia" w:ascii="仿宋" w:hAnsi="仿宋" w:eastAsia="仿宋" w:cs="仿宋"/>
                <w:bCs/>
                <w:kern w:val="0"/>
                <w:sz w:val="28"/>
                <w:szCs w:val="28"/>
                <w:highlight w:val="none"/>
              </w:rPr>
              <w:t>修正系数，修正后</w:t>
            </w:r>
            <w:r>
              <w:rPr>
                <w:rFonts w:hint="eastAsia" w:ascii="仿宋" w:hAnsi="仿宋" w:eastAsia="仿宋" w:cs="仿宋"/>
                <w:bCs/>
                <w:kern w:val="0"/>
                <w:sz w:val="28"/>
                <w:szCs w:val="28"/>
                <w:highlight w:val="none"/>
                <w:lang w:val="en-US" w:eastAsia="zh-CN"/>
              </w:rPr>
              <w:t>得分</w:t>
            </w:r>
            <w:r>
              <w:rPr>
                <w:rFonts w:hint="eastAsia" w:ascii="仿宋" w:hAnsi="仿宋" w:eastAsia="仿宋" w:cs="仿宋"/>
                <w:bCs/>
                <w:kern w:val="0"/>
                <w:sz w:val="28"/>
                <w:szCs w:val="28"/>
                <w:highlight w:val="none"/>
              </w:rPr>
              <w:t>不</w:t>
            </w:r>
            <w:r>
              <w:rPr>
                <w:rFonts w:hint="eastAsia" w:ascii="仿宋" w:hAnsi="仿宋" w:eastAsia="仿宋" w:cs="仿宋"/>
                <w:bCs/>
                <w:kern w:val="0"/>
                <w:sz w:val="28"/>
                <w:szCs w:val="28"/>
                <w:highlight w:val="none"/>
                <w:lang w:val="en-US" w:eastAsia="zh-CN"/>
              </w:rPr>
              <w:t>得</w:t>
            </w:r>
            <w:r>
              <w:rPr>
                <w:rFonts w:hint="eastAsia" w:ascii="仿宋" w:hAnsi="仿宋" w:eastAsia="仿宋" w:cs="仿宋"/>
                <w:bCs/>
                <w:kern w:val="0"/>
                <w:sz w:val="28"/>
                <w:szCs w:val="28"/>
                <w:highlight w:val="none"/>
              </w:rPr>
              <w:t>高于该项区间最高分值。</w:t>
            </w:r>
          </w:p>
          <w:p>
            <w:pPr>
              <w:spacing w:line="288" w:lineRule="auto"/>
              <w:jc w:val="left"/>
              <w:rPr>
                <w:rFonts w:ascii="仿宋" w:hAnsi="仿宋" w:eastAsia="仿宋" w:cs="仿宋"/>
                <w:bCs/>
                <w:i/>
                <w:iCs/>
                <w:kern w:val="0"/>
                <w:sz w:val="28"/>
                <w:szCs w:val="28"/>
                <w:highlight w:val="none"/>
              </w:rPr>
            </w:pPr>
            <w:r>
              <w:rPr>
                <w:rFonts w:hint="eastAsia" w:ascii="仿宋" w:hAnsi="仿宋" w:eastAsia="仿宋" w:cs="仿宋"/>
                <w:bCs/>
                <w:i/>
                <w:iCs/>
                <w:kern w:val="0"/>
                <w:sz w:val="28"/>
                <w:szCs w:val="28"/>
                <w:highlight w:val="none"/>
              </w:rPr>
              <w:t>注：1.</w:t>
            </w:r>
            <w:r>
              <w:rPr>
                <w:rFonts w:ascii="Times New Roman" w:hAnsi="Times New Roman" w:eastAsia="仿宋" w:cs="Times New Roman"/>
                <w:bCs/>
                <w:i/>
                <w:iCs/>
                <w:kern w:val="0"/>
                <w:sz w:val="28"/>
                <w:szCs w:val="28"/>
                <w:highlight w:val="none"/>
              </w:rPr>
              <w:t>α</w:t>
            </w:r>
            <w:r>
              <w:rPr>
                <w:rFonts w:hint="eastAsia" w:ascii="仿宋" w:hAnsi="仿宋" w:eastAsia="仿宋" w:cs="仿宋"/>
                <w:bCs/>
                <w:i/>
                <w:iCs/>
                <w:kern w:val="0"/>
                <w:sz w:val="28"/>
                <w:szCs w:val="28"/>
                <w:highlight w:val="none"/>
              </w:rPr>
              <w:t>的取值：</w:t>
            </w:r>
          </w:p>
          <w:p>
            <w:pPr>
              <w:spacing w:line="288" w:lineRule="auto"/>
              <w:ind w:firstLine="840" w:firstLineChars="300"/>
              <w:jc w:val="left"/>
              <w:rPr>
                <w:rFonts w:ascii="Times New Roman" w:hAnsi="Times New Roman" w:eastAsia="仿宋" w:cs="Times New Roman"/>
                <w:bCs/>
                <w:i/>
                <w:iCs/>
                <w:kern w:val="0"/>
                <w:sz w:val="28"/>
                <w:szCs w:val="28"/>
                <w:highlight w:val="none"/>
              </w:rPr>
            </w:pPr>
            <w:r>
              <w:rPr>
                <w:rFonts w:hint="eastAsia" w:ascii="Times New Roman" w:hAnsi="Times New Roman" w:eastAsia="仿宋" w:cs="Times New Roman"/>
                <w:bCs/>
                <w:i/>
                <w:iCs/>
                <w:kern w:val="0"/>
                <w:sz w:val="28"/>
                <w:szCs w:val="28"/>
                <w:highlight w:val="none"/>
              </w:rPr>
              <w:t>1）采用</w:t>
            </w:r>
            <w:r>
              <w:rPr>
                <w:rFonts w:hint="eastAsia" w:ascii="Times New Roman" w:hAnsi="Times New Roman" w:eastAsia="仿宋" w:cs="Times New Roman"/>
                <w:bCs/>
                <w:i/>
                <w:iCs/>
                <w:kern w:val="0"/>
                <w:sz w:val="28"/>
                <w:szCs w:val="28"/>
                <w:highlight w:val="none"/>
                <w:lang w:eastAsia="zh-CN"/>
              </w:rPr>
              <w:t>预制楼（屋）面板</w:t>
            </w:r>
            <w:r>
              <w:rPr>
                <w:rFonts w:hint="eastAsia" w:ascii="Times New Roman" w:hAnsi="Times New Roman" w:eastAsia="仿宋" w:cs="Times New Roman"/>
                <w:bCs/>
                <w:i/>
                <w:iCs/>
                <w:kern w:val="0"/>
                <w:sz w:val="28"/>
                <w:szCs w:val="28"/>
                <w:highlight w:val="none"/>
              </w:rPr>
              <w:t>（包含现浇带）免支撑时，</w:t>
            </w:r>
            <w:r>
              <w:rPr>
                <w:rFonts w:ascii="Times New Roman" w:hAnsi="Times New Roman" w:eastAsia="仿宋" w:cs="Times New Roman"/>
                <w:bCs/>
                <w:i/>
                <w:iCs/>
                <w:kern w:val="0"/>
                <w:sz w:val="28"/>
                <w:szCs w:val="28"/>
                <w:highlight w:val="none"/>
              </w:rPr>
              <w:t>α</w:t>
            </w:r>
            <w:r>
              <w:rPr>
                <w:rFonts w:hint="eastAsia" w:ascii="Times New Roman" w:hAnsi="Times New Roman" w:eastAsia="仿宋" w:cs="Times New Roman"/>
                <w:bCs/>
                <w:i/>
                <w:iCs/>
                <w:kern w:val="0"/>
                <w:sz w:val="28"/>
                <w:szCs w:val="28"/>
                <w:highlight w:val="none"/>
              </w:rPr>
              <w:t>为1.2。</w:t>
            </w:r>
          </w:p>
          <w:p>
            <w:pPr>
              <w:spacing w:line="288" w:lineRule="auto"/>
              <w:ind w:firstLine="840" w:firstLineChars="300"/>
              <w:jc w:val="left"/>
              <w:rPr>
                <w:rFonts w:ascii="Times New Roman" w:hAnsi="Times New Roman" w:eastAsia="仿宋" w:cs="Times New Roman"/>
                <w:bCs/>
                <w:i/>
                <w:iCs/>
                <w:kern w:val="0"/>
                <w:sz w:val="28"/>
                <w:szCs w:val="28"/>
                <w:highlight w:val="none"/>
              </w:rPr>
            </w:pPr>
            <w:r>
              <w:rPr>
                <w:rFonts w:hint="eastAsia" w:ascii="Times New Roman" w:hAnsi="Times New Roman" w:eastAsia="仿宋" w:cs="Times New Roman"/>
                <w:bCs/>
                <w:i/>
                <w:iCs/>
                <w:kern w:val="0"/>
                <w:sz w:val="28"/>
                <w:szCs w:val="28"/>
                <w:highlight w:val="none"/>
              </w:rPr>
              <w:t>2）采用叠合板、预制楼（屋）面板，</w:t>
            </w:r>
            <w:r>
              <w:rPr>
                <w:rFonts w:ascii="Times New Roman" w:hAnsi="Times New Roman" w:eastAsia="仿宋" w:cs="Times New Roman"/>
                <w:bCs/>
                <w:i/>
                <w:iCs/>
                <w:kern w:val="0"/>
                <w:sz w:val="28"/>
                <w:szCs w:val="28"/>
                <w:highlight w:val="none"/>
              </w:rPr>
              <w:t>α</w:t>
            </w:r>
            <w:r>
              <w:rPr>
                <w:rFonts w:hint="eastAsia" w:ascii="Times New Roman" w:hAnsi="Times New Roman" w:eastAsia="仿宋" w:cs="Times New Roman"/>
                <w:bCs/>
                <w:i/>
                <w:iCs/>
                <w:kern w:val="0"/>
                <w:sz w:val="28"/>
                <w:szCs w:val="28"/>
                <w:highlight w:val="none"/>
              </w:rPr>
              <w:t>为1.0，免拆底模钢筋桁架楼承板以钢梁作为支撑条件时，</w:t>
            </w:r>
            <w:r>
              <w:rPr>
                <w:rFonts w:ascii="Times New Roman" w:hAnsi="Times New Roman" w:eastAsia="仿宋" w:cs="Times New Roman"/>
                <w:bCs/>
                <w:i/>
                <w:iCs/>
                <w:kern w:val="0"/>
                <w:sz w:val="28"/>
                <w:szCs w:val="28"/>
                <w:highlight w:val="none"/>
              </w:rPr>
              <w:t>α</w:t>
            </w:r>
            <w:r>
              <w:rPr>
                <w:rFonts w:hint="eastAsia" w:ascii="Times New Roman" w:hAnsi="Times New Roman" w:eastAsia="仿宋" w:cs="Times New Roman"/>
                <w:bCs/>
                <w:i/>
                <w:iCs/>
                <w:kern w:val="0"/>
                <w:sz w:val="28"/>
                <w:szCs w:val="28"/>
                <w:highlight w:val="none"/>
              </w:rPr>
              <w:t>为1.0；</w:t>
            </w:r>
          </w:p>
          <w:p>
            <w:pPr>
              <w:spacing w:line="288" w:lineRule="auto"/>
              <w:ind w:firstLine="840" w:firstLineChars="300"/>
              <w:jc w:val="left"/>
              <w:rPr>
                <w:rFonts w:ascii="Times New Roman" w:hAnsi="Times New Roman" w:eastAsia="仿宋" w:cs="Times New Roman"/>
                <w:bCs/>
                <w:i/>
                <w:iCs/>
                <w:kern w:val="0"/>
                <w:sz w:val="28"/>
                <w:szCs w:val="28"/>
                <w:highlight w:val="none"/>
              </w:rPr>
            </w:pPr>
            <w:r>
              <w:rPr>
                <w:rFonts w:hint="eastAsia" w:ascii="Times New Roman" w:hAnsi="Times New Roman" w:eastAsia="仿宋" w:cs="Times New Roman"/>
                <w:bCs/>
                <w:i/>
                <w:iCs/>
                <w:kern w:val="0"/>
                <w:sz w:val="28"/>
                <w:szCs w:val="28"/>
                <w:highlight w:val="none"/>
              </w:rPr>
              <w:t>3）采用预制叠合密肋空腔楼盖时，</w:t>
            </w:r>
            <w:r>
              <w:rPr>
                <w:rFonts w:ascii="Times New Roman" w:hAnsi="Times New Roman" w:eastAsia="仿宋" w:cs="Times New Roman"/>
                <w:bCs/>
                <w:i/>
                <w:iCs/>
                <w:kern w:val="0"/>
                <w:sz w:val="28"/>
                <w:szCs w:val="28"/>
                <w:highlight w:val="none"/>
              </w:rPr>
              <w:t>α</w:t>
            </w:r>
            <w:r>
              <w:rPr>
                <w:rFonts w:hint="eastAsia" w:ascii="Times New Roman" w:hAnsi="Times New Roman" w:eastAsia="仿宋" w:cs="Times New Roman"/>
                <w:bCs/>
                <w:i/>
                <w:iCs/>
                <w:kern w:val="0"/>
                <w:sz w:val="28"/>
                <w:szCs w:val="28"/>
                <w:highlight w:val="none"/>
              </w:rPr>
              <w:t>为0.8。</w:t>
            </w:r>
          </w:p>
          <w:p>
            <w:pPr>
              <w:spacing w:line="288" w:lineRule="auto"/>
              <w:ind w:firstLine="560" w:firstLineChars="200"/>
              <w:jc w:val="left"/>
              <w:rPr>
                <w:rFonts w:ascii="仿宋" w:hAnsi="仿宋" w:eastAsia="仿宋" w:cs="仿宋"/>
                <w:bCs/>
                <w:i/>
                <w:iCs/>
                <w:kern w:val="0"/>
                <w:sz w:val="28"/>
                <w:szCs w:val="28"/>
                <w:highlight w:val="none"/>
              </w:rPr>
            </w:pPr>
            <w:r>
              <w:rPr>
                <w:rFonts w:hint="eastAsia" w:ascii="仿宋" w:hAnsi="仿宋" w:eastAsia="仿宋" w:cs="仿宋"/>
                <w:bCs/>
                <w:i/>
                <w:iCs/>
                <w:kern w:val="0"/>
                <w:sz w:val="28"/>
                <w:szCs w:val="28"/>
                <w:highlight w:val="none"/>
              </w:rPr>
              <w:t>2.混凝土预制板和叠合板按构件实际宽度（不包括外伸钢筋）计算，不计算现浇带。</w:t>
            </w:r>
          </w:p>
          <w:p>
            <w:pPr>
              <w:spacing w:line="288" w:lineRule="auto"/>
              <w:ind w:firstLine="560" w:firstLineChars="200"/>
              <w:jc w:val="left"/>
              <w:rPr>
                <w:rFonts w:ascii="仿宋" w:hAnsi="仿宋" w:eastAsia="仿宋" w:cs="仿宋"/>
                <w:bCs/>
                <w:i/>
                <w:iCs/>
                <w:kern w:val="0"/>
                <w:sz w:val="28"/>
                <w:szCs w:val="28"/>
                <w:highlight w:val="none"/>
              </w:rPr>
            </w:pPr>
            <w:r>
              <w:rPr>
                <w:rFonts w:hint="eastAsia" w:ascii="仿宋" w:hAnsi="仿宋" w:eastAsia="仿宋" w:cs="仿宋"/>
                <w:bCs/>
                <w:i/>
                <w:iCs/>
                <w:kern w:val="0"/>
                <w:sz w:val="28"/>
                <w:szCs w:val="28"/>
                <w:highlight w:val="none"/>
              </w:rPr>
              <w:t>3.采用钢梁（包括屋面钢檩条）支撑楼（屋）面板时，免拆底模钢筋桁架楼承板按其水平投影面积计入</w:t>
            </w:r>
            <w:r>
              <w:rPr>
                <w:rFonts w:ascii="Times New Roman" w:hAnsi="Times New Roman" w:eastAsia="仿宋" w:cs="Times New Roman"/>
                <w:bCs/>
                <w:i/>
                <w:iCs/>
                <w:kern w:val="0"/>
                <w:sz w:val="28"/>
                <w:szCs w:val="28"/>
                <w:highlight w:val="none"/>
              </w:rPr>
              <w:t>A</w:t>
            </w:r>
            <w:r>
              <w:rPr>
                <w:rFonts w:ascii="Times New Roman" w:hAnsi="Times New Roman" w:eastAsia="仿宋" w:cs="Times New Roman"/>
                <w:bCs/>
                <w:i/>
                <w:iCs/>
                <w:kern w:val="0"/>
                <w:sz w:val="28"/>
                <w:szCs w:val="28"/>
                <w:highlight w:val="none"/>
                <w:vertAlign w:val="subscript"/>
              </w:rPr>
              <w:t>qb</w:t>
            </w:r>
            <w:r>
              <w:rPr>
                <w:rFonts w:hint="eastAsia" w:ascii="仿宋" w:hAnsi="仿宋" w:eastAsia="仿宋" w:cs="仿宋"/>
                <w:bCs/>
                <w:i/>
                <w:iCs/>
                <w:kern w:val="0"/>
                <w:sz w:val="28"/>
                <w:szCs w:val="28"/>
                <w:highlight w:val="none"/>
              </w:rPr>
              <w:t>。</w:t>
            </w:r>
          </w:p>
          <w:p>
            <w:pPr>
              <w:spacing w:line="288" w:lineRule="auto"/>
              <w:ind w:firstLine="560" w:firstLineChars="200"/>
              <w:rPr>
                <w:rFonts w:ascii="仿宋" w:hAnsi="仿宋" w:eastAsia="仿宋" w:cs="仿宋"/>
                <w:bCs/>
                <w:i/>
                <w:iCs/>
                <w:kern w:val="0"/>
                <w:sz w:val="28"/>
                <w:szCs w:val="28"/>
                <w:highlight w:val="none"/>
              </w:rPr>
            </w:pPr>
            <w:r>
              <w:rPr>
                <w:rFonts w:hint="eastAsia" w:ascii="仿宋" w:hAnsi="仿宋" w:eastAsia="仿宋" w:cs="仿宋"/>
                <w:bCs/>
                <w:i/>
                <w:iCs/>
                <w:kern w:val="0"/>
                <w:sz w:val="28"/>
                <w:szCs w:val="28"/>
                <w:highlight w:val="none"/>
              </w:rPr>
              <w:t>4.采用干法施工的钢结构屋面按其水平投影面积计入</w:t>
            </w:r>
            <w:r>
              <w:rPr>
                <w:rFonts w:ascii="Times New Roman" w:hAnsi="Times New Roman" w:eastAsia="仿宋" w:cs="Times New Roman"/>
                <w:bCs/>
                <w:i/>
                <w:iCs/>
                <w:kern w:val="0"/>
                <w:sz w:val="28"/>
                <w:szCs w:val="28"/>
                <w:highlight w:val="none"/>
              </w:rPr>
              <w:t>A</w:t>
            </w:r>
            <w:r>
              <w:rPr>
                <w:rFonts w:ascii="Times New Roman" w:hAnsi="Times New Roman" w:eastAsia="仿宋" w:cs="Times New Roman"/>
                <w:bCs/>
                <w:i/>
                <w:iCs/>
                <w:kern w:val="0"/>
                <w:sz w:val="28"/>
                <w:szCs w:val="28"/>
                <w:highlight w:val="none"/>
                <w:vertAlign w:val="subscript"/>
              </w:rPr>
              <w:t>qb</w:t>
            </w:r>
            <w:r>
              <w:rPr>
                <w:rFonts w:hint="eastAsia" w:ascii="仿宋" w:hAnsi="仿宋" w:eastAsia="仿宋" w:cs="仿宋"/>
                <w:bCs/>
                <w:i/>
                <w:iCs/>
                <w:kern w:val="0"/>
                <w:sz w:val="28"/>
                <w:szCs w:val="28"/>
                <w:highlight w:val="none"/>
              </w:rPr>
              <w:t>。</w:t>
            </w:r>
          </w:p>
          <w:p>
            <w:pPr>
              <w:spacing w:line="288" w:lineRule="auto"/>
              <w:ind w:firstLine="560" w:firstLineChars="200"/>
              <w:jc w:val="left"/>
              <w:rPr>
                <w:rFonts w:ascii="仿宋" w:hAnsi="仿宋" w:eastAsia="仿宋" w:cs="仿宋"/>
                <w:bCs/>
                <w:i/>
                <w:iCs/>
                <w:kern w:val="0"/>
                <w:sz w:val="28"/>
                <w:szCs w:val="28"/>
                <w:highlight w:val="none"/>
              </w:rPr>
            </w:pPr>
            <w:r>
              <w:rPr>
                <w:rFonts w:hint="eastAsia" w:ascii="仿宋" w:hAnsi="仿宋" w:eastAsia="仿宋" w:cs="仿宋"/>
                <w:bCs/>
                <w:i/>
                <w:iCs/>
                <w:kern w:val="0"/>
                <w:sz w:val="28"/>
                <w:szCs w:val="28"/>
                <w:highlight w:val="none"/>
              </w:rPr>
              <w:t>5.木楼（屋）盖按其水平投影面积计入</w:t>
            </w:r>
            <w:r>
              <w:rPr>
                <w:rFonts w:ascii="Times New Roman" w:hAnsi="Times New Roman" w:eastAsia="仿宋" w:cs="Times New Roman"/>
                <w:bCs/>
                <w:i/>
                <w:iCs/>
                <w:kern w:val="0"/>
                <w:sz w:val="28"/>
                <w:szCs w:val="28"/>
                <w:highlight w:val="none"/>
              </w:rPr>
              <w:t>A</w:t>
            </w:r>
            <w:r>
              <w:rPr>
                <w:rFonts w:ascii="Times New Roman" w:hAnsi="Times New Roman" w:eastAsia="仿宋" w:cs="Times New Roman"/>
                <w:bCs/>
                <w:i/>
                <w:iCs/>
                <w:kern w:val="0"/>
                <w:sz w:val="28"/>
                <w:szCs w:val="28"/>
                <w:highlight w:val="none"/>
                <w:vertAlign w:val="subscript"/>
              </w:rPr>
              <w:t>qb</w:t>
            </w:r>
            <w:r>
              <w:rPr>
                <w:rFonts w:hint="eastAsia" w:ascii="仿宋" w:hAnsi="仿宋" w:eastAsia="仿宋" w:cs="仿宋"/>
                <w:bCs/>
                <w:i/>
                <w:iCs/>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59" w:type="dxa"/>
            <w:vMerge w:val="continue"/>
            <w:shd w:val="clear" w:color="auto" w:fill="auto"/>
            <w:vAlign w:val="center"/>
          </w:tcPr>
          <w:p>
            <w:pPr>
              <w:spacing w:line="288" w:lineRule="auto"/>
              <w:ind w:left="270"/>
              <w:rPr>
                <w:rFonts w:ascii="仿宋" w:hAnsi="仿宋" w:eastAsia="仿宋" w:cs="仿宋"/>
                <w:bCs/>
                <w:kern w:val="0"/>
                <w:sz w:val="28"/>
                <w:szCs w:val="28"/>
                <w:highlight w:val="none"/>
              </w:rPr>
            </w:pPr>
          </w:p>
        </w:tc>
        <w:tc>
          <w:tcPr>
            <w:tcW w:w="1215" w:type="dxa"/>
            <w:shd w:val="clear" w:color="auto" w:fill="auto"/>
            <w:vAlign w:val="center"/>
          </w:tcPr>
          <w:p>
            <w:pPr>
              <w:spacing w:line="288" w:lineRule="auto"/>
              <w:ind w:hanging="8"/>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水平高精度模板</w:t>
            </w:r>
            <w:r>
              <w:rPr>
                <w:rFonts w:ascii="Times New Roman" w:hAnsi="Times New Roman" w:eastAsia="仿宋" w:cs="Times New Roman"/>
                <w:bCs/>
                <w:i/>
                <w:kern w:val="0"/>
                <w:sz w:val="28"/>
                <w:szCs w:val="28"/>
                <w:highlight w:val="none"/>
              </w:rPr>
              <w:t>q</w:t>
            </w:r>
            <w:r>
              <w:rPr>
                <w:rFonts w:ascii="Times New Roman" w:hAnsi="Times New Roman" w:eastAsia="仿宋" w:cs="Times New Roman"/>
                <w:bCs/>
                <w:i/>
                <w:kern w:val="0"/>
                <w:sz w:val="28"/>
                <w:szCs w:val="28"/>
                <w:highlight w:val="none"/>
                <w:vertAlign w:val="subscript"/>
              </w:rPr>
              <w:t>1b</w:t>
            </w:r>
            <w:r>
              <w:rPr>
                <w:rFonts w:hint="eastAsia" w:ascii="Times New Roman" w:hAnsi="Times New Roman" w:eastAsia="仿宋" w:cs="Times New Roman"/>
                <w:bCs/>
                <w:i/>
                <w:kern w:val="0"/>
                <w:sz w:val="28"/>
                <w:szCs w:val="28"/>
                <w:highlight w:val="none"/>
                <w:vertAlign w:val="subscript"/>
              </w:rPr>
              <w:t>2</w:t>
            </w:r>
          </w:p>
        </w:tc>
        <w:tc>
          <w:tcPr>
            <w:tcW w:w="6148" w:type="dxa"/>
            <w:shd w:val="clear" w:color="auto" w:fill="auto"/>
            <w:vAlign w:val="center"/>
          </w:tcPr>
          <w:p>
            <w:pPr>
              <w:spacing w:line="288" w:lineRule="auto"/>
              <w:jc w:val="left"/>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该条适用于现浇混凝土结构、混合结构、装配整体式混凝土结构</w:t>
            </w:r>
          </w:p>
          <w:p>
            <w:pPr>
              <w:spacing w:line="288" w:lineRule="auto"/>
              <w:jc w:val="center"/>
              <w:rPr>
                <w:rFonts w:hint="eastAsia" w:ascii="仿宋" w:hAnsi="仿宋" w:eastAsia="仿宋" w:cs="仿宋"/>
                <w:bCs/>
                <w:kern w:val="0"/>
                <w:sz w:val="28"/>
                <w:szCs w:val="28"/>
                <w:highlight w:val="none"/>
                <w:lang w:val="en-US" w:eastAsia="zh-CN"/>
              </w:rPr>
            </w:pPr>
            <w:r>
              <w:rPr>
                <w:rFonts w:hint="eastAsia" w:ascii="仿宋" w:hAnsi="仿宋" w:eastAsia="仿宋" w:cs="仿宋"/>
                <w:bCs/>
                <w:kern w:val="0"/>
                <w:sz w:val="28"/>
                <w:szCs w:val="28"/>
                <w:highlight w:val="none"/>
              </w:rPr>
              <w:t>水平高精度模板：</w:t>
            </w:r>
            <w:r>
              <w:rPr>
                <w:rFonts w:ascii="Times New Roman" w:hAnsi="Times New Roman" w:eastAsia="仿宋" w:cs="Times New Roman"/>
                <w:bCs/>
                <w:i/>
                <w:kern w:val="0"/>
                <w:sz w:val="28"/>
                <w:szCs w:val="28"/>
                <w:highlight w:val="none"/>
              </w:rPr>
              <w:t>q</w:t>
            </w:r>
            <w:r>
              <w:rPr>
                <w:rFonts w:ascii="Times New Roman" w:hAnsi="Times New Roman" w:eastAsia="仿宋" w:cs="Times New Roman"/>
                <w:bCs/>
                <w:i/>
                <w:kern w:val="0"/>
                <w:sz w:val="28"/>
                <w:szCs w:val="28"/>
                <w:highlight w:val="none"/>
                <w:vertAlign w:val="subscript"/>
              </w:rPr>
              <w:t>1b</w:t>
            </w:r>
            <w:r>
              <w:rPr>
                <w:rFonts w:hint="eastAsia" w:ascii="Times New Roman" w:hAnsi="Times New Roman" w:eastAsia="仿宋" w:cs="Times New Roman"/>
                <w:bCs/>
                <w:i/>
                <w:kern w:val="0"/>
                <w:sz w:val="28"/>
                <w:szCs w:val="28"/>
                <w:highlight w:val="none"/>
                <w:vertAlign w:val="subscript"/>
              </w:rPr>
              <w:t>2</w:t>
            </w:r>
            <w:r>
              <w:rPr>
                <w:rFonts w:hint="eastAsia" w:ascii="Times New Roman" w:hAnsi="Times New Roman" w:eastAsia="仿宋" w:cs="Times New Roman"/>
                <w:bCs/>
                <w:i/>
                <w:kern w:val="0"/>
                <w:sz w:val="28"/>
                <w:szCs w:val="28"/>
                <w:highlight w:val="none"/>
                <w:vertAlign w:val="subscript"/>
                <w:lang w:val="en-US" w:eastAsia="zh-CN"/>
              </w:rPr>
              <w:t xml:space="preserve"> </w:t>
            </w:r>
            <w:r>
              <w:rPr>
                <w:rFonts w:ascii="Times New Roman" w:hAnsi="Times New Roman" w:eastAsia="仿宋" w:cs="Times New Roman"/>
                <w:bCs/>
                <w:kern w:val="0"/>
                <w:sz w:val="28"/>
                <w:szCs w:val="28"/>
                <w:highlight w:val="none"/>
              </w:rPr>
              <w:t>=</w:t>
            </w:r>
            <w:r>
              <w:rPr>
                <w:rFonts w:hint="eastAsia" w:ascii="Times New Roman" w:hAnsi="Times New Roman" w:eastAsia="仿宋" w:cs="Times New Roman"/>
                <w:bCs/>
                <w:kern w:val="0"/>
                <w:sz w:val="28"/>
                <w:szCs w:val="28"/>
                <w:highlight w:val="none"/>
                <w:lang w:val="en-US" w:eastAsia="zh-CN"/>
              </w:rPr>
              <w:t xml:space="preserve"> </w:t>
            </w:r>
            <w:r>
              <w:rPr>
                <w:rFonts w:ascii="Times New Roman" w:hAnsi="Times New Roman" w:eastAsia="仿宋" w:cs="Times New Roman"/>
                <w:bCs/>
                <w:i/>
                <w:kern w:val="0"/>
                <w:sz w:val="28"/>
                <w:szCs w:val="28"/>
                <w:highlight w:val="none"/>
              </w:rPr>
              <w:t>A</w:t>
            </w:r>
            <w:r>
              <w:rPr>
                <w:rFonts w:ascii="Times New Roman" w:hAnsi="Times New Roman" w:eastAsia="仿宋" w:cs="Times New Roman"/>
                <w:bCs/>
                <w:i/>
                <w:kern w:val="0"/>
                <w:sz w:val="28"/>
                <w:szCs w:val="28"/>
                <w:highlight w:val="none"/>
                <w:vertAlign w:val="subscript"/>
              </w:rPr>
              <w:t>q</w:t>
            </w:r>
            <w:r>
              <w:rPr>
                <w:rFonts w:hint="eastAsia" w:ascii="Times New Roman" w:hAnsi="Times New Roman" w:eastAsia="仿宋" w:cs="Times New Roman"/>
                <w:bCs/>
                <w:i/>
                <w:kern w:val="0"/>
                <w:sz w:val="28"/>
                <w:szCs w:val="28"/>
                <w:highlight w:val="none"/>
                <w:vertAlign w:val="subscript"/>
              </w:rPr>
              <w:t xml:space="preserve">c </w:t>
            </w:r>
            <w:r>
              <w:rPr>
                <w:rFonts w:ascii="Times New Roman" w:hAnsi="Times New Roman" w:eastAsia="仿宋" w:cs="Times New Roman"/>
                <w:bCs/>
                <w:i/>
                <w:kern w:val="0"/>
                <w:sz w:val="28"/>
                <w:szCs w:val="28"/>
                <w:highlight w:val="none"/>
              </w:rPr>
              <w:t>/</w:t>
            </w:r>
            <w:r>
              <w:rPr>
                <w:rFonts w:hint="eastAsia" w:ascii="Times New Roman" w:hAnsi="Times New Roman" w:eastAsia="仿宋" w:cs="Times New Roman"/>
                <w:bCs/>
                <w:i/>
                <w:kern w:val="0"/>
                <w:sz w:val="28"/>
                <w:szCs w:val="28"/>
                <w:highlight w:val="none"/>
              </w:rPr>
              <w:t xml:space="preserve"> </w:t>
            </w:r>
            <w:r>
              <w:rPr>
                <w:rFonts w:ascii="Times New Roman" w:hAnsi="Times New Roman" w:eastAsia="仿宋" w:cs="Times New Roman"/>
                <w:bCs/>
                <w:i/>
                <w:kern w:val="0"/>
                <w:sz w:val="28"/>
                <w:szCs w:val="28"/>
                <w:highlight w:val="none"/>
              </w:rPr>
              <w:t>A</w:t>
            </w:r>
            <w:r>
              <w:rPr>
                <w:rFonts w:hint="eastAsia" w:ascii="Times New Roman" w:hAnsi="Times New Roman" w:eastAsia="仿宋" w:cs="Times New Roman"/>
                <w:bCs/>
                <w:i/>
                <w:kern w:val="0"/>
                <w:sz w:val="28"/>
                <w:szCs w:val="28"/>
                <w:highlight w:val="none"/>
                <w:vertAlign w:val="subscript"/>
                <w:lang w:val="en-US" w:eastAsia="zh-CN"/>
              </w:rPr>
              <w:t>f</w:t>
            </w:r>
          </w:p>
          <w:p>
            <w:pPr>
              <w:spacing w:line="288" w:lineRule="auto"/>
              <w:ind w:firstLine="840" w:firstLineChars="300"/>
              <w:rPr>
                <w:rFonts w:ascii="仿宋" w:hAnsi="仿宋" w:eastAsia="仿宋" w:cs="仿宋"/>
                <w:bCs/>
                <w:kern w:val="0"/>
                <w:sz w:val="28"/>
                <w:szCs w:val="28"/>
                <w:highlight w:val="none"/>
              </w:rPr>
            </w:pPr>
            <w:r>
              <w:rPr>
                <w:rFonts w:ascii="Times New Roman" w:hAnsi="Times New Roman" w:eastAsia="仿宋" w:cs="Times New Roman"/>
                <w:bCs/>
                <w:i/>
                <w:kern w:val="0"/>
                <w:sz w:val="28"/>
                <w:szCs w:val="28"/>
                <w:highlight w:val="none"/>
              </w:rPr>
              <w:t>A</w:t>
            </w:r>
            <w:r>
              <w:rPr>
                <w:rFonts w:ascii="Times New Roman" w:hAnsi="Times New Roman" w:eastAsia="仿宋" w:cs="Times New Roman"/>
                <w:bCs/>
                <w:i/>
                <w:kern w:val="0"/>
                <w:sz w:val="28"/>
                <w:szCs w:val="28"/>
                <w:highlight w:val="none"/>
                <w:vertAlign w:val="subscript"/>
              </w:rPr>
              <w:t>q</w:t>
            </w:r>
            <w:r>
              <w:rPr>
                <w:rFonts w:hint="eastAsia" w:ascii="Times New Roman" w:hAnsi="Times New Roman" w:eastAsia="仿宋" w:cs="Times New Roman"/>
                <w:bCs/>
                <w:i/>
                <w:kern w:val="0"/>
                <w:sz w:val="28"/>
                <w:szCs w:val="28"/>
                <w:highlight w:val="none"/>
                <w:vertAlign w:val="subscript"/>
              </w:rPr>
              <w:t>c</w:t>
            </w:r>
            <w:r>
              <w:rPr>
                <w:rFonts w:hint="eastAsia" w:ascii="仿宋" w:hAnsi="仿宋" w:eastAsia="仿宋" w:cs="仿宋"/>
                <w:bCs/>
                <w:kern w:val="0"/>
                <w:sz w:val="28"/>
                <w:szCs w:val="28"/>
                <w:highlight w:val="none"/>
              </w:rPr>
              <w:t>—各层所有水平现浇构件及节点采用高精度模板的表面积之和。可按运用了高精模板的现浇楼面水平投影面积乘以1.</w:t>
            </w:r>
            <w:r>
              <w:rPr>
                <w:rFonts w:hint="eastAsia" w:ascii="仿宋" w:hAnsi="仿宋" w:eastAsia="仿宋" w:cs="仿宋"/>
                <w:bCs/>
                <w:kern w:val="0"/>
                <w:sz w:val="28"/>
                <w:szCs w:val="28"/>
                <w:highlight w:val="none"/>
                <w:lang w:val="en-US" w:eastAsia="zh-CN"/>
              </w:rPr>
              <w:t>2</w:t>
            </w:r>
            <w:r>
              <w:rPr>
                <w:rFonts w:hint="eastAsia" w:ascii="仿宋" w:hAnsi="仿宋" w:eastAsia="仿宋" w:cs="仿宋"/>
                <w:bCs/>
                <w:kern w:val="0"/>
                <w:sz w:val="28"/>
                <w:szCs w:val="28"/>
                <w:highlight w:val="none"/>
              </w:rPr>
              <w:t>计算。</w:t>
            </w:r>
          </w:p>
          <w:p>
            <w:pPr>
              <w:spacing w:line="288" w:lineRule="auto"/>
              <w:ind w:firstLine="840" w:firstLineChars="300"/>
              <w:rPr>
                <w:rFonts w:ascii="仿宋" w:hAnsi="仿宋" w:eastAsia="仿宋" w:cs="仿宋"/>
                <w:bCs/>
                <w:kern w:val="0"/>
                <w:sz w:val="28"/>
                <w:szCs w:val="28"/>
                <w:highlight w:val="none"/>
              </w:rPr>
            </w:pPr>
            <w:r>
              <w:rPr>
                <w:rFonts w:ascii="Times New Roman" w:hAnsi="Times New Roman" w:eastAsia="仿宋" w:cs="Times New Roman"/>
                <w:bCs/>
                <w:i/>
                <w:kern w:val="0"/>
                <w:sz w:val="28"/>
                <w:szCs w:val="28"/>
                <w:highlight w:val="none"/>
              </w:rPr>
              <w:t>A</w:t>
            </w:r>
            <w:r>
              <w:rPr>
                <w:rFonts w:hint="eastAsia" w:ascii="Times New Roman" w:hAnsi="Times New Roman" w:eastAsia="仿宋" w:cs="Times New Roman"/>
                <w:bCs/>
                <w:i/>
                <w:kern w:val="0"/>
                <w:sz w:val="28"/>
                <w:szCs w:val="28"/>
                <w:highlight w:val="none"/>
                <w:vertAlign w:val="subscript"/>
                <w:lang w:val="en-US" w:eastAsia="zh-CN"/>
              </w:rPr>
              <w:t>f</w:t>
            </w:r>
            <w:r>
              <w:rPr>
                <w:rFonts w:hint="eastAsia" w:ascii="仿宋" w:hAnsi="仿宋" w:eastAsia="仿宋" w:cs="仿宋"/>
                <w:bCs/>
                <w:kern w:val="0"/>
                <w:sz w:val="28"/>
                <w:szCs w:val="28"/>
                <w:highlight w:val="none"/>
              </w:rPr>
              <w:t>—各层所有水平现浇构件及节点采用模板的表面积之和，计算方式同</w:t>
            </w:r>
            <w:r>
              <w:rPr>
                <w:rFonts w:ascii="Times New Roman" w:hAnsi="Times New Roman" w:eastAsia="仿宋" w:cs="Times New Roman"/>
                <w:bCs/>
                <w:i/>
                <w:kern w:val="0"/>
                <w:sz w:val="28"/>
                <w:szCs w:val="28"/>
                <w:highlight w:val="none"/>
              </w:rPr>
              <w:t>A</w:t>
            </w:r>
            <w:r>
              <w:rPr>
                <w:rFonts w:ascii="Times New Roman" w:hAnsi="Times New Roman" w:eastAsia="仿宋" w:cs="Times New Roman"/>
                <w:bCs/>
                <w:i/>
                <w:kern w:val="0"/>
                <w:sz w:val="28"/>
                <w:szCs w:val="28"/>
                <w:highlight w:val="none"/>
                <w:vertAlign w:val="subscript"/>
              </w:rPr>
              <w:t>q</w:t>
            </w:r>
            <w:r>
              <w:rPr>
                <w:rFonts w:hint="eastAsia" w:ascii="Times New Roman" w:hAnsi="Times New Roman" w:eastAsia="仿宋" w:cs="Times New Roman"/>
                <w:bCs/>
                <w:i/>
                <w:kern w:val="0"/>
                <w:sz w:val="28"/>
                <w:szCs w:val="28"/>
                <w:highlight w:val="none"/>
                <w:vertAlign w:val="subscript"/>
              </w:rPr>
              <w:t>c</w:t>
            </w:r>
            <w:r>
              <w:rPr>
                <w:rFonts w:hint="eastAsia" w:ascii="仿宋" w:hAnsi="仿宋" w:eastAsia="仿宋" w:cs="仿宋"/>
                <w:bCs/>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1159" w:type="dxa"/>
            <w:vMerge w:val="continue"/>
            <w:shd w:val="clear" w:color="auto" w:fill="auto"/>
            <w:vAlign w:val="center"/>
          </w:tcPr>
          <w:p>
            <w:pPr>
              <w:spacing w:line="288" w:lineRule="auto"/>
              <w:ind w:left="270"/>
              <w:rPr>
                <w:rFonts w:ascii="仿宋" w:hAnsi="仿宋" w:eastAsia="仿宋" w:cs="仿宋"/>
                <w:bCs/>
                <w:kern w:val="0"/>
                <w:sz w:val="28"/>
                <w:szCs w:val="28"/>
                <w:highlight w:val="none"/>
              </w:rPr>
            </w:pPr>
          </w:p>
        </w:tc>
        <w:tc>
          <w:tcPr>
            <w:tcW w:w="1215" w:type="dxa"/>
            <w:shd w:val="clear" w:color="auto" w:fill="auto"/>
            <w:vAlign w:val="center"/>
          </w:tcPr>
          <w:p>
            <w:pPr>
              <w:spacing w:line="288" w:lineRule="auto"/>
              <w:rPr>
                <w:rFonts w:ascii="仿宋" w:hAnsi="仿宋" w:eastAsia="仿宋" w:cs="仿宋"/>
                <w:bCs/>
                <w:kern w:val="0"/>
                <w:sz w:val="28"/>
                <w:szCs w:val="28"/>
                <w:highlight w:val="none"/>
                <w:vertAlign w:val="subscript"/>
              </w:rPr>
            </w:pPr>
            <w:r>
              <w:rPr>
                <w:rFonts w:hint="eastAsia" w:ascii="仿宋" w:hAnsi="仿宋" w:eastAsia="仿宋" w:cs="仿宋"/>
                <w:bCs/>
                <w:kern w:val="0"/>
                <w:sz w:val="28"/>
                <w:szCs w:val="28"/>
                <w:highlight w:val="none"/>
              </w:rPr>
              <w:t>预制框架梁</w:t>
            </w:r>
            <w:r>
              <w:rPr>
                <w:rFonts w:ascii="Times New Roman" w:hAnsi="Times New Roman" w:eastAsia="仿宋" w:cs="Times New Roman"/>
                <w:bCs/>
                <w:i/>
                <w:kern w:val="0"/>
                <w:sz w:val="28"/>
                <w:szCs w:val="28"/>
                <w:highlight w:val="none"/>
              </w:rPr>
              <w:t>q</w:t>
            </w:r>
            <w:r>
              <w:rPr>
                <w:rFonts w:ascii="Times New Roman" w:hAnsi="Times New Roman" w:eastAsia="仿宋" w:cs="Times New Roman"/>
                <w:bCs/>
                <w:i/>
                <w:kern w:val="0"/>
                <w:sz w:val="28"/>
                <w:szCs w:val="28"/>
                <w:highlight w:val="none"/>
                <w:vertAlign w:val="subscript"/>
              </w:rPr>
              <w:t>1b</w:t>
            </w:r>
            <w:r>
              <w:rPr>
                <w:rFonts w:hint="eastAsia" w:ascii="Times New Roman" w:hAnsi="Times New Roman" w:eastAsia="仿宋" w:cs="Times New Roman"/>
                <w:bCs/>
                <w:i/>
                <w:kern w:val="0"/>
                <w:sz w:val="28"/>
                <w:szCs w:val="28"/>
                <w:highlight w:val="none"/>
                <w:vertAlign w:val="subscript"/>
              </w:rPr>
              <w:t>3</w:t>
            </w:r>
          </w:p>
          <w:p>
            <w:pPr>
              <w:spacing w:line="288" w:lineRule="auto"/>
              <w:ind w:left="270"/>
              <w:rPr>
                <w:rFonts w:ascii="仿宋" w:hAnsi="仿宋" w:eastAsia="仿宋" w:cs="仿宋"/>
                <w:bCs/>
                <w:kern w:val="0"/>
                <w:sz w:val="28"/>
                <w:szCs w:val="28"/>
                <w:highlight w:val="none"/>
              </w:rPr>
            </w:pPr>
          </w:p>
        </w:tc>
        <w:tc>
          <w:tcPr>
            <w:tcW w:w="6148" w:type="dxa"/>
            <w:shd w:val="clear" w:color="auto" w:fill="auto"/>
            <w:vAlign w:val="center"/>
          </w:tcPr>
          <w:p>
            <w:pPr>
              <w:spacing w:line="288" w:lineRule="auto"/>
              <w:ind w:left="270"/>
              <w:jc w:val="center"/>
              <w:rPr>
                <w:rFonts w:ascii="Times New Roman" w:hAnsi="Times New Roman" w:eastAsia="仿宋" w:cs="Times New Roman"/>
                <w:bCs/>
                <w:kern w:val="0"/>
                <w:sz w:val="28"/>
                <w:szCs w:val="28"/>
                <w:highlight w:val="none"/>
              </w:rPr>
            </w:pPr>
            <w:r>
              <w:rPr>
                <w:rFonts w:ascii="Times New Roman" w:hAnsi="Times New Roman" w:eastAsia="仿宋" w:cs="Times New Roman"/>
                <w:bCs/>
                <w:i/>
                <w:kern w:val="0"/>
                <w:sz w:val="28"/>
                <w:szCs w:val="28"/>
                <w:highlight w:val="none"/>
              </w:rPr>
              <w:t>q</w:t>
            </w:r>
            <w:r>
              <w:rPr>
                <w:rFonts w:ascii="Times New Roman" w:hAnsi="Times New Roman" w:eastAsia="仿宋" w:cs="Times New Roman"/>
                <w:bCs/>
                <w:i/>
                <w:kern w:val="0"/>
                <w:sz w:val="28"/>
                <w:szCs w:val="28"/>
                <w:highlight w:val="none"/>
                <w:vertAlign w:val="subscript"/>
              </w:rPr>
              <w:t>1b3</w:t>
            </w:r>
            <w:r>
              <w:rPr>
                <w:rFonts w:hint="eastAsia" w:ascii="Times New Roman" w:hAnsi="Times New Roman" w:eastAsia="仿宋" w:cs="Times New Roman"/>
                <w:bCs/>
                <w:i/>
                <w:kern w:val="0"/>
                <w:sz w:val="28"/>
                <w:szCs w:val="28"/>
                <w:highlight w:val="none"/>
                <w:vertAlign w:val="subscript"/>
                <w:lang w:val="en-US" w:eastAsia="zh-CN"/>
              </w:rPr>
              <w:t xml:space="preserve"> </w:t>
            </w:r>
            <w:r>
              <w:rPr>
                <w:rFonts w:ascii="Times New Roman" w:hAnsi="Times New Roman" w:eastAsia="仿宋" w:cs="Times New Roman"/>
                <w:bCs/>
                <w:kern w:val="0"/>
                <w:sz w:val="28"/>
                <w:szCs w:val="28"/>
                <w:highlight w:val="none"/>
              </w:rPr>
              <w:t>=</w:t>
            </w:r>
            <w:r>
              <w:rPr>
                <w:rFonts w:hint="eastAsia" w:ascii="Times New Roman" w:hAnsi="Times New Roman" w:eastAsia="仿宋" w:cs="Times New Roman"/>
                <w:bCs/>
                <w:kern w:val="0"/>
                <w:sz w:val="28"/>
                <w:szCs w:val="28"/>
                <w:highlight w:val="none"/>
                <w:lang w:val="en-US" w:eastAsia="zh-CN"/>
              </w:rPr>
              <w:t xml:space="preserve"> </w:t>
            </w:r>
            <w:r>
              <w:rPr>
                <w:rFonts w:ascii="Times New Roman" w:hAnsi="Times New Roman" w:eastAsia="仿宋" w:cs="Times New Roman"/>
                <w:bCs/>
                <w:i/>
                <w:kern w:val="0"/>
                <w:sz w:val="28"/>
                <w:szCs w:val="28"/>
                <w:highlight w:val="none"/>
              </w:rPr>
              <w:t>αL</w:t>
            </w:r>
            <w:r>
              <w:rPr>
                <w:rFonts w:ascii="Times New Roman" w:hAnsi="Times New Roman" w:eastAsia="仿宋" w:cs="Times New Roman"/>
                <w:bCs/>
                <w:i/>
                <w:kern w:val="0"/>
                <w:sz w:val="28"/>
                <w:szCs w:val="28"/>
                <w:highlight w:val="none"/>
                <w:vertAlign w:val="subscript"/>
              </w:rPr>
              <w:t>qb</w:t>
            </w:r>
            <w:r>
              <w:rPr>
                <w:rFonts w:hint="eastAsia" w:ascii="Times New Roman" w:hAnsi="Times New Roman" w:eastAsia="仿宋" w:cs="Times New Roman"/>
                <w:bCs/>
                <w:i/>
                <w:kern w:val="0"/>
                <w:sz w:val="28"/>
                <w:szCs w:val="28"/>
                <w:highlight w:val="none"/>
                <w:vertAlign w:val="subscript"/>
              </w:rPr>
              <w:t xml:space="preserve"> </w:t>
            </w:r>
            <w:r>
              <w:rPr>
                <w:rFonts w:ascii="Times New Roman" w:hAnsi="Times New Roman" w:eastAsia="仿宋" w:cs="Times New Roman"/>
                <w:bCs/>
                <w:i/>
                <w:kern w:val="0"/>
                <w:sz w:val="28"/>
                <w:szCs w:val="28"/>
                <w:highlight w:val="none"/>
              </w:rPr>
              <w:t>/</w:t>
            </w:r>
            <w:r>
              <w:rPr>
                <w:rFonts w:hint="eastAsia" w:ascii="Times New Roman" w:hAnsi="Times New Roman" w:eastAsia="仿宋" w:cs="Times New Roman"/>
                <w:bCs/>
                <w:i/>
                <w:kern w:val="0"/>
                <w:sz w:val="28"/>
                <w:szCs w:val="28"/>
                <w:highlight w:val="none"/>
              </w:rPr>
              <w:t xml:space="preserve"> </w:t>
            </w:r>
            <w:r>
              <w:rPr>
                <w:rFonts w:ascii="Times New Roman" w:hAnsi="Times New Roman" w:eastAsia="仿宋" w:cs="Times New Roman"/>
                <w:bCs/>
                <w:i/>
                <w:kern w:val="0"/>
                <w:sz w:val="28"/>
                <w:szCs w:val="28"/>
                <w:highlight w:val="none"/>
              </w:rPr>
              <w:t>L</w:t>
            </w:r>
            <w:r>
              <w:rPr>
                <w:rFonts w:ascii="Times New Roman" w:hAnsi="Times New Roman" w:eastAsia="仿宋" w:cs="Times New Roman"/>
                <w:bCs/>
                <w:i/>
                <w:kern w:val="0"/>
                <w:sz w:val="28"/>
                <w:szCs w:val="28"/>
                <w:highlight w:val="none"/>
                <w:vertAlign w:val="subscript"/>
              </w:rPr>
              <w:t>q</w:t>
            </w:r>
          </w:p>
          <w:p>
            <w:pPr>
              <w:spacing w:line="288" w:lineRule="auto"/>
              <w:ind w:left="270"/>
              <w:rPr>
                <w:rFonts w:ascii="仿宋" w:hAnsi="仿宋" w:eastAsia="仿宋" w:cs="仿宋"/>
                <w:bCs/>
                <w:kern w:val="0"/>
                <w:sz w:val="28"/>
                <w:szCs w:val="28"/>
                <w:highlight w:val="none"/>
              </w:rPr>
            </w:pPr>
            <w:r>
              <w:rPr>
                <w:rFonts w:ascii="Times New Roman" w:hAnsi="Times New Roman" w:eastAsia="仿宋" w:cs="Times New Roman"/>
                <w:bCs/>
                <w:i/>
                <w:kern w:val="0"/>
                <w:sz w:val="28"/>
                <w:szCs w:val="28"/>
                <w:highlight w:val="none"/>
              </w:rPr>
              <w:t>L</w:t>
            </w:r>
            <w:r>
              <w:rPr>
                <w:rFonts w:ascii="Times New Roman" w:hAnsi="Times New Roman" w:eastAsia="仿宋" w:cs="Times New Roman"/>
                <w:bCs/>
                <w:i/>
                <w:kern w:val="0"/>
                <w:sz w:val="28"/>
                <w:szCs w:val="28"/>
                <w:highlight w:val="none"/>
                <w:vertAlign w:val="subscript"/>
              </w:rPr>
              <w:t>qb</w:t>
            </w:r>
            <w:r>
              <w:rPr>
                <w:rFonts w:ascii="Times New Roman" w:hAnsi="Times New Roman" w:eastAsia="仿宋" w:cs="Times New Roman"/>
                <w:bCs/>
                <w:kern w:val="0"/>
                <w:sz w:val="28"/>
                <w:szCs w:val="28"/>
                <w:highlight w:val="none"/>
              </w:rPr>
              <w:t>-</w:t>
            </w:r>
            <w:r>
              <w:rPr>
                <w:rFonts w:hint="eastAsia" w:ascii="Times New Roman" w:hAnsi="Times New Roman" w:eastAsia="仿宋" w:cs="Times New Roman"/>
                <w:bCs/>
                <w:kern w:val="0"/>
                <w:sz w:val="28"/>
                <w:szCs w:val="28"/>
                <w:highlight w:val="none"/>
              </w:rPr>
              <w:t>-</w:t>
            </w:r>
            <w:r>
              <w:rPr>
                <w:rFonts w:hint="eastAsia" w:ascii="仿宋" w:hAnsi="仿宋" w:eastAsia="仿宋" w:cs="仿宋"/>
                <w:bCs/>
                <w:kern w:val="0"/>
                <w:sz w:val="28"/>
                <w:szCs w:val="28"/>
                <w:highlight w:val="none"/>
              </w:rPr>
              <w:t>各层预制框架梁的实际长度之和</w:t>
            </w:r>
          </w:p>
          <w:p>
            <w:pPr>
              <w:spacing w:line="288" w:lineRule="auto"/>
              <w:ind w:left="10" w:firstLine="257" w:firstLineChars="92"/>
              <w:rPr>
                <w:rFonts w:ascii="仿宋" w:hAnsi="仿宋" w:eastAsia="仿宋" w:cs="仿宋"/>
                <w:bCs/>
                <w:kern w:val="0"/>
                <w:sz w:val="28"/>
                <w:szCs w:val="28"/>
                <w:highlight w:val="none"/>
              </w:rPr>
            </w:pPr>
            <w:r>
              <w:rPr>
                <w:rFonts w:ascii="Times New Roman" w:hAnsi="Times New Roman" w:eastAsia="仿宋" w:cs="Times New Roman"/>
                <w:bCs/>
                <w:i/>
                <w:kern w:val="0"/>
                <w:sz w:val="28"/>
                <w:szCs w:val="28"/>
                <w:highlight w:val="none"/>
              </w:rPr>
              <w:t>L</w:t>
            </w:r>
            <w:r>
              <w:rPr>
                <w:rFonts w:ascii="Times New Roman" w:hAnsi="Times New Roman" w:eastAsia="仿宋" w:cs="Times New Roman"/>
                <w:bCs/>
                <w:i/>
                <w:kern w:val="0"/>
                <w:sz w:val="28"/>
                <w:szCs w:val="28"/>
                <w:highlight w:val="none"/>
                <w:vertAlign w:val="subscript"/>
              </w:rPr>
              <w:t>q</w:t>
            </w:r>
            <w:r>
              <w:rPr>
                <w:rFonts w:ascii="Times New Roman" w:hAnsi="Times New Roman" w:eastAsia="仿宋" w:cs="Times New Roman"/>
                <w:bCs/>
                <w:kern w:val="0"/>
                <w:sz w:val="28"/>
                <w:szCs w:val="28"/>
                <w:highlight w:val="none"/>
              </w:rPr>
              <w:t xml:space="preserve"> </w:t>
            </w:r>
            <w:r>
              <w:rPr>
                <w:rFonts w:hint="eastAsia" w:ascii="Times New Roman" w:hAnsi="Times New Roman" w:eastAsia="仿宋" w:cs="Times New Roman"/>
                <w:bCs/>
                <w:kern w:val="0"/>
                <w:sz w:val="28"/>
                <w:szCs w:val="28"/>
                <w:highlight w:val="none"/>
              </w:rPr>
              <w:t>--</w:t>
            </w:r>
            <w:r>
              <w:rPr>
                <w:rFonts w:hint="eastAsia" w:ascii="仿宋" w:hAnsi="仿宋" w:eastAsia="仿宋" w:cs="仿宋"/>
                <w:bCs/>
                <w:kern w:val="0"/>
                <w:sz w:val="28"/>
                <w:szCs w:val="28"/>
                <w:highlight w:val="none"/>
              </w:rPr>
              <w:t>各层梁的轴线长度之和，不计入悬挑部分长度</w:t>
            </w:r>
          </w:p>
          <w:p>
            <w:pPr>
              <w:spacing w:line="288" w:lineRule="auto"/>
              <w:ind w:left="10" w:firstLine="257" w:firstLineChars="92"/>
              <w:rPr>
                <w:rFonts w:hint="eastAsia" w:ascii="Times New Roman" w:hAnsi="Times New Roman" w:eastAsia="仿宋" w:cs="Times New Roman"/>
                <w:bCs/>
                <w:kern w:val="0"/>
                <w:sz w:val="28"/>
                <w:szCs w:val="28"/>
                <w:highlight w:val="none"/>
              </w:rPr>
            </w:pPr>
            <w:r>
              <w:rPr>
                <w:rFonts w:ascii="Times New Roman" w:hAnsi="Times New Roman" w:eastAsia="仿宋" w:cs="Times New Roman"/>
                <w:bCs/>
                <w:i/>
                <w:kern w:val="0"/>
                <w:sz w:val="28"/>
                <w:szCs w:val="28"/>
                <w:highlight w:val="none"/>
              </w:rPr>
              <w:t>α</w:t>
            </w:r>
            <w:r>
              <w:rPr>
                <w:rFonts w:hint="eastAsia" w:ascii="仿宋" w:hAnsi="仿宋" w:eastAsia="仿宋" w:cs="仿宋"/>
                <w:bCs/>
                <w:kern w:val="0"/>
                <w:sz w:val="28"/>
                <w:szCs w:val="28"/>
                <w:highlight w:val="none"/>
              </w:rPr>
              <w:t xml:space="preserve"> </w:t>
            </w:r>
            <w:r>
              <w:rPr>
                <w:rFonts w:hint="eastAsia" w:ascii="Times New Roman" w:hAnsi="Times New Roman" w:eastAsia="仿宋" w:cs="Times New Roman"/>
                <w:bCs/>
                <w:kern w:val="0"/>
                <w:sz w:val="28"/>
                <w:szCs w:val="28"/>
                <w:highlight w:val="none"/>
              </w:rPr>
              <w:t>--修正系数，修正后</w:t>
            </w:r>
            <w:r>
              <w:rPr>
                <w:rFonts w:hint="eastAsia" w:ascii="Times New Roman" w:hAnsi="Times New Roman" w:eastAsia="仿宋" w:cs="Times New Roman"/>
                <w:bCs/>
                <w:kern w:val="0"/>
                <w:sz w:val="28"/>
                <w:szCs w:val="28"/>
                <w:highlight w:val="none"/>
                <w:lang w:val="en-US" w:eastAsia="zh-CN"/>
              </w:rPr>
              <w:t>得分</w:t>
            </w:r>
            <w:r>
              <w:rPr>
                <w:rFonts w:hint="eastAsia" w:ascii="Times New Roman" w:hAnsi="Times New Roman" w:eastAsia="仿宋" w:cs="Times New Roman"/>
                <w:bCs/>
                <w:kern w:val="0"/>
                <w:sz w:val="28"/>
                <w:szCs w:val="28"/>
                <w:highlight w:val="none"/>
              </w:rPr>
              <w:t>不</w:t>
            </w:r>
            <w:r>
              <w:rPr>
                <w:rFonts w:hint="eastAsia" w:ascii="Times New Roman" w:hAnsi="Times New Roman" w:eastAsia="仿宋" w:cs="Times New Roman"/>
                <w:bCs/>
                <w:kern w:val="0"/>
                <w:sz w:val="28"/>
                <w:szCs w:val="28"/>
                <w:highlight w:val="none"/>
                <w:lang w:val="en-US" w:eastAsia="zh-CN"/>
              </w:rPr>
              <w:t>得</w:t>
            </w:r>
            <w:r>
              <w:rPr>
                <w:rFonts w:hint="eastAsia" w:ascii="Times New Roman" w:hAnsi="Times New Roman" w:eastAsia="仿宋" w:cs="Times New Roman"/>
                <w:bCs/>
                <w:kern w:val="0"/>
                <w:sz w:val="28"/>
                <w:szCs w:val="28"/>
                <w:highlight w:val="none"/>
              </w:rPr>
              <w:t>高于该项区间最高分值。</w:t>
            </w:r>
          </w:p>
          <w:p>
            <w:pPr>
              <w:spacing w:line="288" w:lineRule="auto"/>
              <w:rPr>
                <w:rFonts w:ascii="仿宋" w:hAnsi="仿宋" w:eastAsia="仿宋" w:cs="仿宋"/>
                <w:bCs/>
                <w:i/>
                <w:iCs/>
                <w:kern w:val="0"/>
                <w:sz w:val="28"/>
                <w:szCs w:val="28"/>
                <w:highlight w:val="none"/>
              </w:rPr>
            </w:pPr>
            <w:r>
              <w:rPr>
                <w:rFonts w:hint="eastAsia" w:ascii="仿宋" w:hAnsi="仿宋" w:eastAsia="仿宋" w:cs="仿宋"/>
                <w:bCs/>
                <w:i/>
                <w:iCs/>
                <w:kern w:val="0"/>
                <w:sz w:val="28"/>
                <w:szCs w:val="28"/>
                <w:highlight w:val="none"/>
              </w:rPr>
              <w:t>注：1.预制框架梁包括钢梁、木梁、混凝土梁、组合梁等结构框架梁。</w:t>
            </w:r>
          </w:p>
          <w:p>
            <w:pPr>
              <w:spacing w:line="288" w:lineRule="auto"/>
              <w:ind w:firstLine="560" w:firstLineChars="200"/>
              <w:jc w:val="left"/>
              <w:rPr>
                <w:rFonts w:ascii="仿宋" w:hAnsi="仿宋" w:eastAsia="仿宋" w:cs="仿宋"/>
                <w:bCs/>
                <w:i/>
                <w:iCs/>
                <w:kern w:val="0"/>
                <w:sz w:val="28"/>
                <w:szCs w:val="28"/>
                <w:highlight w:val="none"/>
              </w:rPr>
            </w:pPr>
            <w:r>
              <w:rPr>
                <w:rFonts w:hint="eastAsia" w:ascii="仿宋" w:hAnsi="仿宋" w:eastAsia="仿宋" w:cs="仿宋"/>
                <w:bCs/>
                <w:i/>
                <w:iCs/>
                <w:kern w:val="0"/>
                <w:sz w:val="28"/>
                <w:szCs w:val="28"/>
                <w:highlight w:val="none"/>
              </w:rPr>
              <w:t>2.高层建筑的首层不纳入计算。</w:t>
            </w:r>
          </w:p>
          <w:p>
            <w:pPr>
              <w:spacing w:line="288" w:lineRule="auto"/>
              <w:ind w:firstLine="560" w:firstLineChars="200"/>
              <w:jc w:val="left"/>
              <w:rPr>
                <w:rFonts w:ascii="仿宋" w:hAnsi="仿宋" w:eastAsia="仿宋" w:cs="仿宋"/>
                <w:bCs/>
                <w:i/>
                <w:iCs/>
                <w:kern w:val="0"/>
                <w:sz w:val="28"/>
                <w:szCs w:val="28"/>
                <w:highlight w:val="none"/>
              </w:rPr>
            </w:pPr>
            <w:r>
              <w:rPr>
                <w:rFonts w:hint="eastAsia" w:ascii="仿宋" w:hAnsi="仿宋" w:eastAsia="仿宋" w:cs="仿宋"/>
                <w:bCs/>
                <w:i/>
                <w:iCs/>
                <w:kern w:val="0"/>
                <w:sz w:val="28"/>
                <w:szCs w:val="28"/>
                <w:highlight w:val="none"/>
              </w:rPr>
              <w:t>3.设计文件明确预制混凝土框架梁中间设置1道支撑时，α为1.2，设置2道支撑</w:t>
            </w:r>
            <w:r>
              <w:rPr>
                <w:rFonts w:ascii="Times New Roman" w:hAnsi="Times New Roman" w:eastAsia="仿宋" w:cs="Times New Roman"/>
                <w:bCs/>
                <w:i/>
                <w:iCs/>
                <w:kern w:val="0"/>
                <w:sz w:val="28"/>
                <w:szCs w:val="28"/>
                <w:highlight w:val="none"/>
              </w:rPr>
              <w:t>α</w:t>
            </w:r>
            <w:r>
              <w:rPr>
                <w:rFonts w:hint="eastAsia" w:ascii="仿宋" w:hAnsi="仿宋" w:eastAsia="仿宋" w:cs="仿宋"/>
                <w:bCs/>
                <w:i/>
                <w:iCs/>
                <w:kern w:val="0"/>
                <w:sz w:val="28"/>
                <w:szCs w:val="28"/>
                <w:highlight w:val="none"/>
              </w:rPr>
              <w:t>为1.1；混凝土叠合梁、混凝土预制梁、钢以及钢-混组合梁、木组合梁的α为1.0。</w:t>
            </w:r>
          </w:p>
          <w:p>
            <w:pPr>
              <w:spacing w:line="288" w:lineRule="auto"/>
              <w:ind w:firstLine="560" w:firstLineChars="200"/>
              <w:jc w:val="left"/>
              <w:rPr>
                <w:rFonts w:ascii="仿宋" w:hAnsi="仿宋" w:eastAsia="仿宋" w:cs="仿宋"/>
                <w:bCs/>
                <w:i/>
                <w:iCs/>
                <w:kern w:val="0"/>
                <w:sz w:val="28"/>
                <w:szCs w:val="28"/>
                <w:highlight w:val="none"/>
              </w:rPr>
            </w:pPr>
            <w:r>
              <w:rPr>
                <w:rFonts w:hint="eastAsia" w:ascii="仿宋" w:hAnsi="仿宋" w:eastAsia="仿宋" w:cs="仿宋"/>
                <w:bCs/>
                <w:i/>
                <w:iCs/>
                <w:kern w:val="0"/>
                <w:sz w:val="28"/>
                <w:szCs w:val="28"/>
                <w:highlight w:val="none"/>
              </w:rPr>
              <w:t>4.“两区八类”建筑中，减震装置所在跨的本层梁可不纳入</w:t>
            </w:r>
            <w:r>
              <w:rPr>
                <w:rFonts w:ascii="Times New Roman" w:hAnsi="Times New Roman" w:eastAsia="仿宋" w:cs="Times New Roman"/>
                <w:bCs/>
                <w:i/>
                <w:kern w:val="0"/>
                <w:sz w:val="28"/>
                <w:szCs w:val="28"/>
                <w:highlight w:val="none"/>
              </w:rPr>
              <w:t>L</w:t>
            </w:r>
            <w:r>
              <w:rPr>
                <w:rFonts w:ascii="Times New Roman" w:hAnsi="Times New Roman" w:eastAsia="仿宋" w:cs="Times New Roman"/>
                <w:bCs/>
                <w:i/>
                <w:kern w:val="0"/>
                <w:sz w:val="28"/>
                <w:szCs w:val="28"/>
                <w:highlight w:val="none"/>
                <w:vertAlign w:val="subscript"/>
              </w:rPr>
              <w:t>q</w:t>
            </w:r>
            <w:r>
              <w:rPr>
                <w:rFonts w:hint="eastAsia" w:ascii="仿宋" w:hAnsi="仿宋" w:eastAsia="仿宋" w:cs="仿宋"/>
                <w:bCs/>
                <w:i/>
                <w:iCs/>
                <w:kern w:val="0"/>
                <w:sz w:val="28"/>
                <w:szCs w:val="28"/>
                <w:highlight w:val="none"/>
              </w:rPr>
              <w:t>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159" w:type="dxa"/>
            <w:vMerge w:val="continue"/>
            <w:shd w:val="clear" w:color="auto" w:fill="auto"/>
            <w:vAlign w:val="center"/>
          </w:tcPr>
          <w:p>
            <w:pPr>
              <w:spacing w:line="288" w:lineRule="auto"/>
              <w:ind w:left="270"/>
              <w:rPr>
                <w:rFonts w:ascii="仿宋" w:hAnsi="仿宋" w:eastAsia="仿宋" w:cs="仿宋"/>
                <w:bCs/>
                <w:kern w:val="0"/>
                <w:sz w:val="28"/>
                <w:szCs w:val="28"/>
                <w:highlight w:val="none"/>
              </w:rPr>
            </w:pPr>
          </w:p>
        </w:tc>
        <w:tc>
          <w:tcPr>
            <w:tcW w:w="1215" w:type="dxa"/>
            <w:shd w:val="clear" w:color="auto" w:fill="auto"/>
            <w:vAlign w:val="center"/>
          </w:tcPr>
          <w:p>
            <w:pPr>
              <w:spacing w:line="288" w:lineRule="auto"/>
              <w:ind w:hanging="8"/>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 xml:space="preserve">保温、隔声一体化构件 </w:t>
            </w:r>
            <w:r>
              <w:rPr>
                <w:rFonts w:ascii="Times New Roman" w:hAnsi="Times New Roman" w:eastAsia="仿宋" w:cs="Times New Roman"/>
                <w:bCs/>
                <w:i/>
                <w:kern w:val="0"/>
                <w:sz w:val="28"/>
                <w:szCs w:val="28"/>
                <w:highlight w:val="none"/>
              </w:rPr>
              <w:t>q</w:t>
            </w:r>
            <w:r>
              <w:rPr>
                <w:rFonts w:ascii="Times New Roman" w:hAnsi="Times New Roman" w:eastAsia="仿宋" w:cs="Times New Roman"/>
                <w:bCs/>
                <w:i/>
                <w:kern w:val="0"/>
                <w:sz w:val="28"/>
                <w:szCs w:val="28"/>
                <w:highlight w:val="none"/>
                <w:vertAlign w:val="subscript"/>
              </w:rPr>
              <w:t>1b</w:t>
            </w:r>
            <w:r>
              <w:rPr>
                <w:rFonts w:hint="eastAsia" w:ascii="Times New Roman" w:hAnsi="Times New Roman" w:eastAsia="仿宋" w:cs="Times New Roman"/>
                <w:bCs/>
                <w:i/>
                <w:kern w:val="0"/>
                <w:sz w:val="28"/>
                <w:szCs w:val="28"/>
                <w:highlight w:val="none"/>
                <w:vertAlign w:val="subscript"/>
              </w:rPr>
              <w:t>4</w:t>
            </w:r>
          </w:p>
        </w:tc>
        <w:tc>
          <w:tcPr>
            <w:tcW w:w="6148" w:type="dxa"/>
            <w:shd w:val="clear" w:color="auto" w:fill="auto"/>
            <w:vAlign w:val="center"/>
          </w:tcPr>
          <w:p>
            <w:pPr>
              <w:spacing w:line="288" w:lineRule="auto"/>
              <w:jc w:val="center"/>
              <w:rPr>
                <w:rFonts w:ascii="仿宋" w:hAnsi="仿宋" w:eastAsia="仿宋" w:cs="仿宋"/>
                <w:bCs/>
                <w:i/>
                <w:kern w:val="0"/>
                <w:sz w:val="28"/>
                <w:szCs w:val="28"/>
                <w:highlight w:val="none"/>
              </w:rPr>
            </w:pPr>
            <w:r>
              <w:rPr>
                <w:rFonts w:ascii="Times New Roman" w:hAnsi="Times New Roman" w:eastAsia="仿宋" w:cs="Times New Roman"/>
                <w:bCs/>
                <w:i/>
                <w:kern w:val="0"/>
                <w:sz w:val="28"/>
                <w:szCs w:val="28"/>
                <w:highlight w:val="none"/>
              </w:rPr>
              <w:t>q</w:t>
            </w:r>
            <w:r>
              <w:rPr>
                <w:rFonts w:ascii="Times New Roman" w:hAnsi="Times New Roman" w:eastAsia="仿宋" w:cs="Times New Roman"/>
                <w:bCs/>
                <w:i/>
                <w:kern w:val="0"/>
                <w:sz w:val="28"/>
                <w:szCs w:val="28"/>
                <w:highlight w:val="none"/>
                <w:vertAlign w:val="subscript"/>
              </w:rPr>
              <w:t>1b4</w:t>
            </w:r>
            <w:r>
              <w:rPr>
                <w:rFonts w:hint="eastAsia" w:ascii="Times New Roman" w:hAnsi="Times New Roman" w:eastAsia="仿宋" w:cs="Times New Roman"/>
                <w:bCs/>
                <w:i/>
                <w:kern w:val="0"/>
                <w:sz w:val="28"/>
                <w:szCs w:val="28"/>
                <w:highlight w:val="none"/>
                <w:vertAlign w:val="subscript"/>
                <w:lang w:val="en-US" w:eastAsia="zh-CN"/>
              </w:rPr>
              <w:t xml:space="preserve"> </w:t>
            </w:r>
            <w:r>
              <w:rPr>
                <w:rFonts w:ascii="Times New Roman" w:hAnsi="Times New Roman" w:eastAsia="仿宋" w:cs="Times New Roman"/>
                <w:bCs/>
                <w:i/>
                <w:kern w:val="0"/>
                <w:sz w:val="28"/>
                <w:szCs w:val="28"/>
                <w:highlight w:val="none"/>
              </w:rPr>
              <w:t>=</w:t>
            </w:r>
            <w:r>
              <w:rPr>
                <w:rFonts w:hint="eastAsia" w:ascii="Times New Roman" w:hAnsi="Times New Roman" w:eastAsia="仿宋" w:cs="Times New Roman"/>
                <w:bCs/>
                <w:i/>
                <w:kern w:val="0"/>
                <w:sz w:val="28"/>
                <w:szCs w:val="28"/>
                <w:highlight w:val="none"/>
                <w:lang w:val="en-US" w:eastAsia="zh-CN"/>
              </w:rPr>
              <w:t xml:space="preserve"> </w:t>
            </w:r>
            <w:r>
              <w:rPr>
                <w:rFonts w:ascii="Times New Roman" w:hAnsi="Times New Roman" w:eastAsia="仿宋" w:cs="Times New Roman"/>
                <w:bCs/>
                <w:i/>
                <w:kern w:val="0"/>
                <w:sz w:val="28"/>
                <w:szCs w:val="28"/>
                <w:highlight w:val="none"/>
              </w:rPr>
              <w:t>A</w:t>
            </w:r>
            <w:r>
              <w:rPr>
                <w:rFonts w:ascii="Times New Roman" w:hAnsi="Times New Roman" w:eastAsia="仿宋" w:cs="Times New Roman"/>
                <w:bCs/>
                <w:i/>
                <w:kern w:val="0"/>
                <w:sz w:val="28"/>
                <w:szCs w:val="28"/>
                <w:highlight w:val="none"/>
                <w:vertAlign w:val="subscript"/>
              </w:rPr>
              <w:t>q</w:t>
            </w:r>
            <w:r>
              <w:rPr>
                <w:rFonts w:hint="eastAsia" w:ascii="Times New Roman" w:hAnsi="Times New Roman" w:eastAsia="仿宋" w:cs="Times New Roman"/>
                <w:bCs/>
                <w:i/>
                <w:kern w:val="0"/>
                <w:sz w:val="28"/>
                <w:szCs w:val="28"/>
                <w:highlight w:val="none"/>
                <w:vertAlign w:val="subscript"/>
              </w:rPr>
              <w:t xml:space="preserve">i </w:t>
            </w:r>
            <w:r>
              <w:rPr>
                <w:rFonts w:ascii="Times New Roman" w:hAnsi="Times New Roman" w:eastAsia="仿宋" w:cs="Times New Roman"/>
                <w:bCs/>
                <w:i/>
                <w:kern w:val="0"/>
                <w:sz w:val="28"/>
                <w:szCs w:val="28"/>
                <w:highlight w:val="none"/>
              </w:rPr>
              <w:t>/</w:t>
            </w:r>
            <w:r>
              <w:rPr>
                <w:rFonts w:hint="eastAsia" w:ascii="Times New Roman" w:hAnsi="Times New Roman" w:eastAsia="仿宋" w:cs="Times New Roman"/>
                <w:bCs/>
                <w:i/>
                <w:kern w:val="0"/>
                <w:sz w:val="28"/>
                <w:szCs w:val="28"/>
                <w:highlight w:val="none"/>
              </w:rPr>
              <w:t xml:space="preserve"> </w:t>
            </w:r>
            <w:r>
              <w:rPr>
                <w:rFonts w:ascii="Times New Roman" w:hAnsi="Times New Roman" w:eastAsia="仿宋" w:cs="Times New Roman"/>
                <w:bCs/>
                <w:i/>
                <w:kern w:val="0"/>
                <w:sz w:val="28"/>
                <w:szCs w:val="28"/>
                <w:highlight w:val="none"/>
              </w:rPr>
              <w:t>A</w:t>
            </w:r>
            <w:r>
              <w:rPr>
                <w:rFonts w:ascii="Times New Roman" w:hAnsi="Times New Roman" w:eastAsia="仿宋" w:cs="Times New Roman"/>
                <w:bCs/>
                <w:i/>
                <w:kern w:val="0"/>
                <w:sz w:val="28"/>
                <w:szCs w:val="28"/>
                <w:highlight w:val="none"/>
                <w:vertAlign w:val="subscript"/>
              </w:rPr>
              <w:t>q</w:t>
            </w:r>
          </w:p>
          <w:p>
            <w:pPr>
              <w:spacing w:line="288" w:lineRule="auto"/>
              <w:ind w:firstLine="840" w:firstLineChars="300"/>
              <w:jc w:val="left"/>
              <w:rPr>
                <w:rFonts w:ascii="仿宋" w:hAnsi="仿宋" w:eastAsia="仿宋" w:cs="仿宋"/>
                <w:bCs/>
                <w:kern w:val="0"/>
                <w:sz w:val="28"/>
                <w:szCs w:val="28"/>
                <w:highlight w:val="none"/>
              </w:rPr>
            </w:pPr>
            <w:r>
              <w:rPr>
                <w:rFonts w:ascii="Times New Roman" w:hAnsi="Times New Roman" w:eastAsia="仿宋" w:cs="Times New Roman"/>
                <w:bCs/>
                <w:i/>
                <w:kern w:val="0"/>
                <w:sz w:val="28"/>
                <w:szCs w:val="28"/>
                <w:highlight w:val="none"/>
              </w:rPr>
              <w:t>A</w:t>
            </w:r>
            <w:r>
              <w:rPr>
                <w:rFonts w:ascii="Times New Roman" w:hAnsi="Times New Roman" w:eastAsia="仿宋" w:cs="Times New Roman"/>
                <w:bCs/>
                <w:i/>
                <w:kern w:val="0"/>
                <w:sz w:val="28"/>
                <w:szCs w:val="28"/>
                <w:highlight w:val="none"/>
                <w:vertAlign w:val="subscript"/>
              </w:rPr>
              <w:t>q</w:t>
            </w:r>
            <w:r>
              <w:rPr>
                <w:rFonts w:hint="eastAsia" w:ascii="Times New Roman" w:hAnsi="Times New Roman" w:eastAsia="仿宋" w:cs="Times New Roman"/>
                <w:bCs/>
                <w:i/>
                <w:kern w:val="0"/>
                <w:sz w:val="28"/>
                <w:szCs w:val="28"/>
                <w:highlight w:val="none"/>
                <w:vertAlign w:val="subscript"/>
              </w:rPr>
              <w:t>i</w:t>
            </w:r>
            <w:r>
              <w:rPr>
                <w:rFonts w:hint="eastAsia" w:ascii="仿宋" w:hAnsi="仿宋" w:eastAsia="仿宋" w:cs="仿宋"/>
                <w:bCs/>
                <w:kern w:val="0"/>
                <w:sz w:val="28"/>
                <w:szCs w:val="28"/>
                <w:highlight w:val="none"/>
              </w:rPr>
              <w:t>--各层采用保温和隔声一体化的水平构件的</w:t>
            </w:r>
            <w:r>
              <w:rPr>
                <w:rStyle w:val="16"/>
                <w:rFonts w:hint="default" w:ascii="仿宋" w:hAnsi="仿宋" w:eastAsia="仿宋" w:cs="仿宋"/>
                <w:bCs/>
                <w:i w:val="0"/>
                <w:color w:val="auto"/>
                <w:kern w:val="0"/>
                <w:sz w:val="28"/>
                <w:szCs w:val="28"/>
                <w:highlight w:val="none"/>
              </w:rPr>
              <w:t>投影面积之和</w:t>
            </w:r>
          </w:p>
          <w:p>
            <w:pPr>
              <w:spacing w:line="288" w:lineRule="auto"/>
              <w:ind w:firstLine="840" w:firstLineChars="300"/>
              <w:jc w:val="left"/>
              <w:rPr>
                <w:rStyle w:val="16"/>
                <w:rFonts w:hint="default" w:ascii="仿宋" w:hAnsi="仿宋" w:eastAsia="仿宋" w:cs="仿宋"/>
                <w:bCs/>
                <w:i w:val="0"/>
                <w:iCs/>
                <w:color w:val="auto"/>
                <w:kern w:val="0"/>
                <w:sz w:val="28"/>
                <w:szCs w:val="28"/>
                <w:highlight w:val="none"/>
                <w:lang w:val="en-US" w:eastAsia="zh-CN"/>
              </w:rPr>
            </w:pPr>
            <w:r>
              <w:rPr>
                <w:rFonts w:ascii="Times New Roman" w:hAnsi="Times New Roman" w:eastAsia="仿宋" w:cs="Times New Roman"/>
                <w:bCs/>
                <w:i/>
                <w:kern w:val="0"/>
                <w:sz w:val="28"/>
                <w:szCs w:val="28"/>
                <w:highlight w:val="none"/>
              </w:rPr>
              <w:t>A</w:t>
            </w:r>
            <w:r>
              <w:rPr>
                <w:rFonts w:ascii="Times New Roman" w:hAnsi="Times New Roman" w:eastAsia="仿宋" w:cs="Times New Roman"/>
                <w:bCs/>
                <w:i/>
                <w:kern w:val="0"/>
                <w:sz w:val="28"/>
                <w:szCs w:val="28"/>
                <w:highlight w:val="none"/>
                <w:vertAlign w:val="subscript"/>
              </w:rPr>
              <w:t>q</w:t>
            </w:r>
            <w:r>
              <w:rPr>
                <w:rFonts w:hint="eastAsia" w:ascii="仿宋" w:hAnsi="仿宋" w:eastAsia="仿宋" w:cs="仿宋"/>
                <w:bCs/>
                <w:kern w:val="0"/>
                <w:sz w:val="28"/>
                <w:szCs w:val="28"/>
                <w:highlight w:val="none"/>
              </w:rPr>
              <w:t>--</w:t>
            </w:r>
            <w:r>
              <w:rPr>
                <w:rStyle w:val="16"/>
                <w:rFonts w:hint="eastAsia" w:ascii="仿宋" w:hAnsi="仿宋" w:eastAsia="仿宋" w:cs="仿宋"/>
                <w:bCs/>
                <w:i w:val="0"/>
                <w:iCs/>
                <w:color w:val="auto"/>
                <w:kern w:val="0"/>
                <w:sz w:val="28"/>
                <w:szCs w:val="28"/>
                <w:highlight w:val="none"/>
                <w:lang w:val="en-US" w:eastAsia="zh-CN"/>
              </w:rPr>
              <w:t>同</w:t>
            </w:r>
            <w:r>
              <w:rPr>
                <w:rFonts w:ascii="Times New Roman" w:hAnsi="Times New Roman" w:eastAsia="仿宋" w:cs="Times New Roman"/>
                <w:bCs/>
                <w:i/>
                <w:kern w:val="0"/>
                <w:sz w:val="28"/>
                <w:szCs w:val="28"/>
                <w:highlight w:val="none"/>
              </w:rPr>
              <w:t>q</w:t>
            </w:r>
            <w:r>
              <w:rPr>
                <w:rFonts w:ascii="Times New Roman" w:hAnsi="Times New Roman" w:eastAsia="仿宋" w:cs="Times New Roman"/>
                <w:bCs/>
                <w:i/>
                <w:kern w:val="0"/>
                <w:sz w:val="28"/>
                <w:szCs w:val="28"/>
                <w:highlight w:val="none"/>
                <w:vertAlign w:val="subscript"/>
              </w:rPr>
              <w:t>1b</w:t>
            </w:r>
            <w:r>
              <w:rPr>
                <w:rFonts w:hint="eastAsia" w:ascii="Times New Roman" w:hAnsi="Times New Roman" w:eastAsia="仿宋" w:cs="Times New Roman"/>
                <w:bCs/>
                <w:i/>
                <w:kern w:val="0"/>
                <w:sz w:val="28"/>
                <w:szCs w:val="28"/>
                <w:highlight w:val="none"/>
                <w:vertAlign w:val="subscript"/>
              </w:rPr>
              <w:t>1</w:t>
            </w:r>
            <w:r>
              <w:rPr>
                <w:rFonts w:hint="eastAsia" w:ascii="仿宋" w:hAnsi="仿宋" w:eastAsia="仿宋" w:cs="仿宋"/>
                <w:bCs/>
                <w:kern w:val="0"/>
                <w:sz w:val="28"/>
                <w:szCs w:val="28"/>
                <w:highlight w:val="none"/>
                <w:lang w:val="en-US" w:eastAsia="zh-CN"/>
              </w:rPr>
              <w:t>式中</w:t>
            </w:r>
            <w:r>
              <w:rPr>
                <w:rFonts w:hint="eastAsia" w:ascii="仿宋" w:hAnsi="仿宋" w:eastAsia="仿宋" w:cs="仿宋"/>
                <w:bCs/>
                <w:kern w:val="0"/>
                <w:sz w:val="28"/>
                <w:szCs w:val="28"/>
                <w:highlight w:val="none"/>
              </w:rPr>
              <w:t>居住建筑</w:t>
            </w:r>
            <w:r>
              <w:rPr>
                <w:rFonts w:hint="eastAsia" w:ascii="仿宋" w:hAnsi="仿宋" w:eastAsia="仿宋" w:cs="仿宋"/>
                <w:bCs/>
                <w:kern w:val="0"/>
                <w:sz w:val="28"/>
                <w:szCs w:val="28"/>
                <w:highlight w:val="none"/>
                <w:lang w:val="en-US" w:eastAsia="zh-CN"/>
              </w:rPr>
              <w:t>的</w:t>
            </w:r>
            <w:r>
              <w:rPr>
                <w:rFonts w:ascii="Times New Roman" w:hAnsi="Times New Roman" w:eastAsia="仿宋" w:cs="Times New Roman"/>
                <w:bCs/>
                <w:i/>
                <w:kern w:val="0"/>
                <w:sz w:val="28"/>
                <w:szCs w:val="28"/>
                <w:highlight w:val="none"/>
              </w:rPr>
              <w:t>A</w:t>
            </w:r>
            <w:r>
              <w:rPr>
                <w:rFonts w:ascii="Times New Roman" w:hAnsi="Times New Roman" w:eastAsia="仿宋" w:cs="Times New Roman"/>
                <w:bCs/>
                <w:i/>
                <w:kern w:val="0"/>
                <w:sz w:val="28"/>
                <w:szCs w:val="28"/>
                <w:highlight w:val="none"/>
                <w:vertAlign w:val="subscript"/>
              </w:rPr>
              <w:t>q</w:t>
            </w:r>
          </w:p>
          <w:p>
            <w:pPr>
              <w:spacing w:line="288" w:lineRule="auto"/>
              <w:rPr>
                <w:rFonts w:ascii="仿宋" w:hAnsi="仿宋" w:eastAsia="仿宋" w:cs="仿宋"/>
                <w:bCs/>
                <w:i/>
                <w:iCs/>
                <w:kern w:val="0"/>
                <w:sz w:val="28"/>
                <w:szCs w:val="28"/>
                <w:highlight w:val="none"/>
              </w:rPr>
            </w:pPr>
            <w:r>
              <w:rPr>
                <w:rFonts w:hint="eastAsia" w:ascii="仿宋" w:hAnsi="仿宋" w:eastAsia="仿宋" w:cs="仿宋"/>
                <w:bCs/>
                <w:i/>
                <w:iCs/>
                <w:kern w:val="0"/>
                <w:sz w:val="28"/>
                <w:szCs w:val="28"/>
                <w:highlight w:val="none"/>
              </w:rPr>
              <w:t>注：1.保温、隔声一体化构件是指，</w:t>
            </w:r>
            <w:r>
              <w:rPr>
                <w:rFonts w:hint="eastAsia" w:ascii="仿宋" w:hAnsi="仿宋" w:eastAsia="仿宋" w:cs="仿宋"/>
                <w:bCs/>
                <w:i/>
                <w:iCs/>
                <w:kern w:val="0"/>
                <w:sz w:val="28"/>
                <w:szCs w:val="28"/>
                <w:highlight w:val="none"/>
                <w:lang w:val="en-US" w:eastAsia="zh-CN"/>
              </w:rPr>
              <w:t>装配式</w:t>
            </w:r>
            <w:r>
              <w:rPr>
                <w:rFonts w:hint="eastAsia" w:ascii="仿宋" w:hAnsi="仿宋" w:eastAsia="仿宋" w:cs="仿宋"/>
                <w:bCs/>
                <w:i/>
                <w:iCs/>
                <w:kern w:val="0"/>
                <w:sz w:val="28"/>
                <w:szCs w:val="28"/>
                <w:highlight w:val="none"/>
              </w:rPr>
              <w:t>水平构件在工厂集成楼板保温和隔声功能的一体化构件，现场不再增加其他楼板保温、隔声措施。</w:t>
            </w:r>
          </w:p>
          <w:p>
            <w:pPr>
              <w:spacing w:line="288" w:lineRule="auto"/>
              <w:ind w:firstLine="560" w:firstLineChars="200"/>
              <w:rPr>
                <w:rFonts w:ascii="仿宋" w:hAnsi="仿宋" w:eastAsia="仿宋" w:cs="仿宋"/>
                <w:bCs/>
                <w:kern w:val="0"/>
                <w:sz w:val="28"/>
                <w:szCs w:val="28"/>
                <w:highlight w:val="none"/>
              </w:rPr>
            </w:pPr>
            <w:r>
              <w:rPr>
                <w:rFonts w:hint="eastAsia" w:ascii="仿宋" w:hAnsi="仿宋" w:eastAsia="仿宋" w:cs="仿宋"/>
                <w:bCs/>
                <w:i/>
                <w:iCs/>
                <w:kern w:val="0"/>
                <w:sz w:val="28"/>
                <w:szCs w:val="28"/>
                <w:highlight w:val="none"/>
              </w:rPr>
              <w:t>2.屋顶层和</w:t>
            </w:r>
            <w:r>
              <w:rPr>
                <w:rFonts w:ascii="仿宋" w:hAnsi="仿宋" w:eastAsia="仿宋" w:cs="仿宋"/>
                <w:bCs/>
                <w:i/>
                <w:iCs/>
                <w:kern w:val="0"/>
                <w:sz w:val="28"/>
                <w:szCs w:val="28"/>
                <w:highlight w:val="none"/>
              </w:rPr>
              <w:t>高层建筑的首层不纳入计算。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159" w:type="dxa"/>
            <w:vMerge w:val="restart"/>
            <w:shd w:val="clear" w:color="auto" w:fill="auto"/>
            <w:vAlign w:val="center"/>
          </w:tcPr>
          <w:p>
            <w:pPr>
              <w:widowControl/>
              <w:jc w:val="center"/>
              <w:rPr>
                <w:highlight w:val="none"/>
              </w:rPr>
            </w:pPr>
            <w:r>
              <w:rPr>
                <w:rFonts w:ascii="仿宋" w:hAnsi="仿宋" w:eastAsia="仿宋" w:cs="仿宋"/>
                <w:kern w:val="0"/>
                <w:sz w:val="28"/>
                <w:szCs w:val="28"/>
                <w:highlight w:val="none"/>
                <w:lang w:bidi="ar"/>
              </w:rPr>
              <w:t>外</w:t>
            </w:r>
          </w:p>
          <w:p>
            <w:pPr>
              <w:widowControl/>
              <w:jc w:val="center"/>
              <w:rPr>
                <w:highlight w:val="none"/>
              </w:rPr>
            </w:pPr>
            <w:r>
              <w:rPr>
                <w:rFonts w:hint="eastAsia" w:ascii="仿宋" w:hAnsi="仿宋" w:eastAsia="仿宋" w:cs="仿宋"/>
                <w:kern w:val="0"/>
                <w:sz w:val="28"/>
                <w:szCs w:val="28"/>
                <w:highlight w:val="none"/>
                <w:lang w:bidi="ar"/>
              </w:rPr>
              <w:t>围</w:t>
            </w:r>
          </w:p>
          <w:p>
            <w:pPr>
              <w:widowControl/>
              <w:jc w:val="center"/>
              <w:rPr>
                <w:highlight w:val="none"/>
              </w:rPr>
            </w:pPr>
            <w:r>
              <w:rPr>
                <w:rFonts w:hint="eastAsia" w:ascii="仿宋" w:hAnsi="仿宋" w:eastAsia="仿宋" w:cs="仿宋"/>
                <w:kern w:val="0"/>
                <w:sz w:val="28"/>
                <w:szCs w:val="28"/>
                <w:highlight w:val="none"/>
                <w:lang w:bidi="ar"/>
              </w:rPr>
              <w:t>护</w:t>
            </w:r>
          </w:p>
          <w:p>
            <w:pPr>
              <w:widowControl/>
              <w:jc w:val="center"/>
              <w:rPr>
                <w:highlight w:val="none"/>
              </w:rPr>
            </w:pPr>
            <w:r>
              <w:rPr>
                <w:rFonts w:hint="eastAsia" w:ascii="仿宋" w:hAnsi="仿宋" w:eastAsia="仿宋" w:cs="仿宋"/>
                <w:kern w:val="0"/>
                <w:sz w:val="28"/>
                <w:szCs w:val="28"/>
                <w:highlight w:val="none"/>
                <w:lang w:bidi="ar"/>
              </w:rPr>
              <w:t>系</w:t>
            </w:r>
          </w:p>
          <w:p>
            <w:pPr>
              <w:widowControl/>
              <w:jc w:val="center"/>
              <w:rPr>
                <w:highlight w:val="none"/>
              </w:rPr>
            </w:pPr>
            <w:r>
              <w:rPr>
                <w:rFonts w:hint="eastAsia" w:ascii="仿宋" w:hAnsi="仿宋" w:eastAsia="仿宋" w:cs="仿宋"/>
                <w:kern w:val="0"/>
                <w:sz w:val="28"/>
                <w:szCs w:val="28"/>
                <w:highlight w:val="none"/>
                <w:lang w:bidi="ar"/>
              </w:rPr>
              <w:t>统</w:t>
            </w:r>
          </w:p>
          <w:p>
            <w:pPr>
              <w:widowControl/>
              <w:jc w:val="center"/>
              <w:rPr>
                <w:highlight w:val="none"/>
              </w:rPr>
            </w:pPr>
            <w:r>
              <w:rPr>
                <w:rFonts w:ascii="Times New Roman" w:hAnsi="Times New Roman" w:eastAsia="仿宋" w:cs="Times New Roman"/>
                <w:bCs/>
                <w:i/>
                <w:iCs/>
                <w:kern w:val="0"/>
                <w:sz w:val="28"/>
                <w:szCs w:val="28"/>
                <w:highlight w:val="none"/>
              </w:rPr>
              <w:t>Q</w:t>
            </w:r>
            <w:r>
              <w:rPr>
                <w:rFonts w:ascii="Times New Roman" w:hAnsi="Times New Roman" w:eastAsia="仿宋" w:cs="Times New Roman"/>
                <w:bCs/>
                <w:i/>
                <w:iCs/>
                <w:kern w:val="0"/>
                <w:sz w:val="28"/>
                <w:szCs w:val="28"/>
                <w:highlight w:val="none"/>
                <w:vertAlign w:val="subscript"/>
              </w:rPr>
              <w:t>2</w:t>
            </w:r>
          </w:p>
          <w:p>
            <w:pPr>
              <w:spacing w:line="288" w:lineRule="auto"/>
              <w:ind w:left="270"/>
              <w:rPr>
                <w:rFonts w:ascii="仿宋" w:hAnsi="仿宋" w:eastAsia="仿宋" w:cs="仿宋"/>
                <w:bCs/>
                <w:kern w:val="0"/>
                <w:sz w:val="28"/>
                <w:szCs w:val="28"/>
                <w:highlight w:val="none"/>
              </w:rPr>
            </w:pPr>
          </w:p>
        </w:tc>
        <w:tc>
          <w:tcPr>
            <w:tcW w:w="1215" w:type="dxa"/>
            <w:shd w:val="clear" w:color="auto" w:fill="auto"/>
            <w:vAlign w:val="center"/>
          </w:tcPr>
          <w:p>
            <w:pPr>
              <w:widowControl/>
              <w:rPr>
                <w:rFonts w:ascii="仿宋" w:hAnsi="仿宋" w:eastAsia="仿宋" w:cs="仿宋"/>
                <w:bCs/>
                <w:kern w:val="0"/>
                <w:sz w:val="28"/>
                <w:szCs w:val="28"/>
                <w:highlight w:val="none"/>
              </w:rPr>
            </w:pPr>
            <w:r>
              <w:rPr>
                <w:rFonts w:ascii="仿宋" w:hAnsi="仿宋" w:eastAsia="仿宋" w:cs="仿宋"/>
                <w:kern w:val="0"/>
                <w:sz w:val="28"/>
                <w:szCs w:val="28"/>
                <w:highlight w:val="none"/>
                <w:lang w:bidi="ar"/>
              </w:rPr>
              <w:t>非承重外围</w:t>
            </w:r>
            <w:r>
              <w:rPr>
                <w:rFonts w:hint="eastAsia" w:ascii="仿宋" w:hAnsi="仿宋" w:eastAsia="仿宋" w:cs="仿宋"/>
                <w:kern w:val="0"/>
                <w:sz w:val="28"/>
                <w:szCs w:val="28"/>
                <w:highlight w:val="none"/>
                <w:lang w:bidi="ar"/>
              </w:rPr>
              <w:t xml:space="preserve">护墙体非砌筑 </w:t>
            </w:r>
            <w:r>
              <w:rPr>
                <w:rFonts w:ascii="Times New Roman" w:hAnsi="Times New Roman" w:eastAsia="宋体" w:cs="Times New Roman"/>
                <w:i/>
                <w:iCs/>
                <w:kern w:val="0"/>
                <w:sz w:val="28"/>
                <w:szCs w:val="28"/>
                <w:highlight w:val="none"/>
                <w:lang w:bidi="ar"/>
              </w:rPr>
              <w:t>q</w:t>
            </w:r>
            <w:r>
              <w:rPr>
                <w:rFonts w:ascii="Times New Roman" w:hAnsi="Times New Roman" w:eastAsia="宋体" w:cs="Times New Roman"/>
                <w:i/>
                <w:iCs/>
                <w:kern w:val="0"/>
                <w:sz w:val="18"/>
                <w:szCs w:val="18"/>
                <w:highlight w:val="none"/>
                <w:vertAlign w:val="subscript"/>
                <w:lang w:bidi="ar"/>
              </w:rPr>
              <w:t>2a</w:t>
            </w:r>
          </w:p>
        </w:tc>
        <w:tc>
          <w:tcPr>
            <w:tcW w:w="6148" w:type="dxa"/>
            <w:shd w:val="clear" w:color="auto" w:fill="auto"/>
            <w:vAlign w:val="center"/>
          </w:tcPr>
          <w:p>
            <w:pPr>
              <w:spacing w:line="288" w:lineRule="auto"/>
              <w:jc w:val="center"/>
              <w:rPr>
                <w:rFonts w:ascii="Times New Roman" w:hAnsi="Times New Roman" w:eastAsia="仿宋" w:cs="Times New Roman"/>
                <w:bCs/>
                <w:i/>
                <w:iCs/>
                <w:kern w:val="0"/>
                <w:sz w:val="28"/>
                <w:szCs w:val="28"/>
                <w:highlight w:val="none"/>
              </w:rPr>
            </w:pPr>
            <w:r>
              <w:rPr>
                <w:rFonts w:ascii="Times New Roman" w:hAnsi="Times New Roman" w:eastAsia="仿宋" w:cs="Times New Roman"/>
                <w:bCs/>
                <w:i/>
                <w:iCs/>
                <w:kern w:val="0"/>
                <w:sz w:val="28"/>
                <w:szCs w:val="28"/>
                <w:highlight w:val="none"/>
              </w:rPr>
              <w:t>q</w:t>
            </w:r>
            <w:r>
              <w:rPr>
                <w:rFonts w:ascii="Times New Roman" w:hAnsi="Times New Roman" w:eastAsia="仿宋" w:cs="Times New Roman"/>
                <w:bCs/>
                <w:i/>
                <w:iCs/>
                <w:kern w:val="0"/>
                <w:sz w:val="28"/>
                <w:szCs w:val="28"/>
                <w:highlight w:val="none"/>
                <w:vertAlign w:val="subscript"/>
              </w:rPr>
              <w:t>2a</w:t>
            </w:r>
            <w:r>
              <w:rPr>
                <w:rFonts w:ascii="Times New Roman" w:hAnsi="Times New Roman" w:eastAsia="仿宋" w:cs="Times New Roman"/>
                <w:bCs/>
                <w:i/>
                <w:iCs/>
                <w:kern w:val="0"/>
                <w:sz w:val="28"/>
                <w:szCs w:val="28"/>
                <w:highlight w:val="none"/>
              </w:rPr>
              <w:t>=βL</w:t>
            </w:r>
            <w:r>
              <w:rPr>
                <w:rFonts w:ascii="Times New Roman" w:hAnsi="Times New Roman" w:eastAsia="仿宋" w:cs="Times New Roman"/>
                <w:bCs/>
                <w:i/>
                <w:iCs/>
                <w:kern w:val="0"/>
                <w:sz w:val="28"/>
                <w:szCs w:val="28"/>
                <w:highlight w:val="none"/>
                <w:vertAlign w:val="subscript"/>
              </w:rPr>
              <w:t>q2a</w:t>
            </w:r>
            <w:r>
              <w:rPr>
                <w:rFonts w:hint="eastAsia" w:ascii="Times New Roman" w:hAnsi="Times New Roman" w:eastAsia="仿宋" w:cs="Times New Roman"/>
                <w:bCs/>
                <w:i/>
                <w:iCs/>
                <w:kern w:val="0"/>
                <w:sz w:val="28"/>
                <w:szCs w:val="28"/>
                <w:highlight w:val="none"/>
                <w:vertAlign w:val="subscript"/>
              </w:rPr>
              <w:t xml:space="preserve"> </w:t>
            </w:r>
            <w:r>
              <w:rPr>
                <w:rFonts w:ascii="Times New Roman" w:hAnsi="Times New Roman" w:eastAsia="仿宋" w:cs="Times New Roman"/>
                <w:bCs/>
                <w:i/>
                <w:iCs/>
                <w:kern w:val="0"/>
                <w:sz w:val="28"/>
                <w:szCs w:val="28"/>
                <w:highlight w:val="none"/>
              </w:rPr>
              <w:t>/</w:t>
            </w:r>
            <w:r>
              <w:rPr>
                <w:rFonts w:hint="eastAsia" w:ascii="Times New Roman" w:hAnsi="Times New Roman" w:eastAsia="仿宋" w:cs="Times New Roman"/>
                <w:bCs/>
                <w:i/>
                <w:iCs/>
                <w:kern w:val="0"/>
                <w:sz w:val="28"/>
                <w:szCs w:val="28"/>
                <w:highlight w:val="none"/>
              </w:rPr>
              <w:t xml:space="preserve"> </w:t>
            </w: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8"/>
                <w:szCs w:val="28"/>
                <w:highlight w:val="none"/>
                <w:vertAlign w:val="subscript"/>
              </w:rPr>
              <w:t>w</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8"/>
                <w:szCs w:val="28"/>
                <w:highlight w:val="none"/>
                <w:vertAlign w:val="subscript"/>
              </w:rPr>
              <w:t>q2a</w:t>
            </w:r>
            <w:r>
              <w:rPr>
                <w:rFonts w:hint="eastAsia" w:ascii="仿宋" w:hAnsi="仿宋" w:eastAsia="仿宋" w:cs="仿宋"/>
                <w:bCs/>
                <w:kern w:val="0"/>
                <w:sz w:val="28"/>
                <w:szCs w:val="28"/>
                <w:highlight w:val="none"/>
              </w:rPr>
              <w:t xml:space="preserve">--各层非承重外围护墙体中，非砌筑墙体实际长度之和 </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8"/>
                <w:szCs w:val="28"/>
                <w:highlight w:val="none"/>
                <w:vertAlign w:val="subscript"/>
              </w:rPr>
              <w:t>w</w:t>
            </w:r>
            <w:r>
              <w:rPr>
                <w:rFonts w:hint="eastAsia" w:ascii="仿宋" w:hAnsi="仿宋" w:eastAsia="仿宋" w:cs="仿宋"/>
                <w:bCs/>
                <w:kern w:val="0"/>
                <w:sz w:val="28"/>
                <w:szCs w:val="28"/>
                <w:highlight w:val="none"/>
              </w:rPr>
              <w:t xml:space="preserve">--各层非承重外围护墙体长度之和 </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iCs/>
                <w:kern w:val="0"/>
                <w:sz w:val="28"/>
                <w:szCs w:val="28"/>
                <w:highlight w:val="none"/>
              </w:rPr>
              <w:t>β</w:t>
            </w:r>
            <w:r>
              <w:rPr>
                <w:rFonts w:hint="eastAsia" w:ascii="仿宋" w:hAnsi="仿宋" w:eastAsia="仿宋" w:cs="仿宋"/>
                <w:bCs/>
                <w:kern w:val="0"/>
                <w:sz w:val="28"/>
                <w:szCs w:val="28"/>
                <w:highlight w:val="none"/>
              </w:rPr>
              <w:t>--修正系数，对数值进行修正，修正后超过该项对应最高比例的按最高比例得分，低于该项最低比例的不获得该项得分。</w:t>
            </w:r>
          </w:p>
          <w:p>
            <w:pPr>
              <w:spacing w:line="288" w:lineRule="auto"/>
              <w:rPr>
                <w:rFonts w:ascii="仿宋" w:hAnsi="仿宋" w:eastAsia="仿宋" w:cs="仿宋"/>
                <w:bCs/>
                <w:i/>
                <w:iCs/>
                <w:kern w:val="0"/>
                <w:sz w:val="28"/>
                <w:szCs w:val="28"/>
                <w:highlight w:val="none"/>
              </w:rPr>
            </w:pPr>
            <w:r>
              <w:rPr>
                <w:rFonts w:hint="eastAsia" w:ascii="仿宋" w:hAnsi="仿宋" w:eastAsia="仿宋" w:cs="仿宋"/>
                <w:bCs/>
                <w:i/>
                <w:iCs/>
                <w:kern w:val="0"/>
                <w:sz w:val="28"/>
                <w:szCs w:val="28"/>
                <w:highlight w:val="none"/>
              </w:rPr>
              <w:t xml:space="preserve">注： 1.计算墙体长度时，可不扣除门窗洞口尺寸。 </w:t>
            </w:r>
          </w:p>
          <w:p>
            <w:pPr>
              <w:spacing w:line="288" w:lineRule="auto"/>
              <w:ind w:firstLine="560" w:firstLineChars="200"/>
              <w:rPr>
                <w:rFonts w:ascii="仿宋" w:hAnsi="仿宋" w:eastAsia="仿宋" w:cs="仿宋"/>
                <w:bCs/>
                <w:i/>
                <w:iCs/>
                <w:kern w:val="0"/>
                <w:sz w:val="28"/>
                <w:szCs w:val="28"/>
                <w:highlight w:val="none"/>
              </w:rPr>
            </w:pPr>
            <w:r>
              <w:rPr>
                <w:rFonts w:hint="eastAsia" w:ascii="仿宋" w:hAnsi="仿宋" w:eastAsia="仿宋" w:cs="仿宋"/>
                <w:bCs/>
                <w:i/>
                <w:iCs/>
                <w:kern w:val="0"/>
                <w:sz w:val="28"/>
                <w:szCs w:val="28"/>
                <w:highlight w:val="none"/>
              </w:rPr>
              <w:t xml:space="preserve">2.非砌筑包括各类干法作业的外围护墙体包括采用预制构件集成的外围护墙体；高精度模板或保温免拆模板整体浇筑混凝土外墙可纳入计算。 </w:t>
            </w:r>
          </w:p>
          <w:p>
            <w:pPr>
              <w:spacing w:line="288" w:lineRule="auto"/>
              <w:ind w:firstLine="560" w:firstLineChars="200"/>
              <w:jc w:val="left"/>
              <w:rPr>
                <w:rFonts w:ascii="仿宋" w:hAnsi="仿宋" w:eastAsia="仿宋" w:cs="仿宋"/>
                <w:bCs/>
                <w:i/>
                <w:iCs/>
                <w:kern w:val="0"/>
                <w:sz w:val="28"/>
                <w:szCs w:val="28"/>
                <w:highlight w:val="none"/>
              </w:rPr>
            </w:pPr>
            <w:r>
              <w:rPr>
                <w:rFonts w:hint="eastAsia" w:ascii="仿宋" w:hAnsi="仿宋" w:eastAsia="仿宋" w:cs="仿宋"/>
                <w:bCs/>
                <w:i/>
                <w:iCs/>
                <w:kern w:val="0"/>
                <w:sz w:val="28"/>
                <w:szCs w:val="28"/>
                <w:highlight w:val="none"/>
              </w:rPr>
              <w:t>3.修正系数</w:t>
            </w:r>
            <w:r>
              <w:rPr>
                <w:rFonts w:ascii="Times New Roman" w:hAnsi="Times New Roman" w:eastAsia="仿宋" w:cs="Times New Roman"/>
                <w:bCs/>
                <w:i/>
                <w:iCs/>
                <w:kern w:val="0"/>
                <w:sz w:val="28"/>
                <w:szCs w:val="28"/>
                <w:highlight w:val="none"/>
              </w:rPr>
              <w:t>β</w:t>
            </w:r>
            <w:r>
              <w:rPr>
                <w:rFonts w:hint="eastAsia" w:ascii="仿宋" w:hAnsi="仿宋" w:eastAsia="仿宋" w:cs="仿宋"/>
                <w:bCs/>
                <w:i/>
                <w:iCs/>
                <w:kern w:val="0"/>
                <w:sz w:val="28"/>
                <w:szCs w:val="28"/>
                <w:highlight w:val="none"/>
              </w:rPr>
              <w:t xml:space="preserve">取值： </w:t>
            </w:r>
          </w:p>
          <w:p>
            <w:pPr>
              <w:spacing w:line="288" w:lineRule="auto"/>
              <w:ind w:firstLine="560" w:firstLineChars="200"/>
              <w:jc w:val="left"/>
              <w:rPr>
                <w:rFonts w:ascii="仿宋" w:hAnsi="仿宋" w:eastAsia="仿宋" w:cs="仿宋"/>
                <w:bCs/>
                <w:i/>
                <w:iCs/>
                <w:kern w:val="0"/>
                <w:sz w:val="28"/>
                <w:szCs w:val="28"/>
                <w:highlight w:val="none"/>
              </w:rPr>
            </w:pPr>
            <w:r>
              <w:rPr>
                <w:rFonts w:hint="eastAsia" w:ascii="仿宋" w:hAnsi="仿宋" w:eastAsia="仿宋" w:cs="仿宋"/>
                <w:bCs/>
                <w:i/>
                <w:iCs/>
                <w:kern w:val="0"/>
                <w:sz w:val="28"/>
                <w:szCs w:val="28"/>
                <w:highlight w:val="none"/>
              </w:rPr>
              <w:t>1）采用预制凸窗、整体预制外墙板时，按墙体在轴线上的水平投影长度计算，</w:t>
            </w:r>
            <w:r>
              <w:rPr>
                <w:rFonts w:ascii="Times New Roman" w:hAnsi="Times New Roman" w:eastAsia="仿宋" w:cs="Times New Roman"/>
                <w:bCs/>
                <w:i/>
                <w:iCs/>
                <w:kern w:val="0"/>
                <w:sz w:val="28"/>
                <w:szCs w:val="28"/>
                <w:highlight w:val="none"/>
              </w:rPr>
              <w:t>β</w:t>
            </w:r>
            <w:r>
              <w:rPr>
                <w:rFonts w:hint="eastAsia" w:ascii="仿宋" w:hAnsi="仿宋" w:eastAsia="仿宋" w:cs="仿宋"/>
                <w:bCs/>
                <w:i/>
                <w:iCs/>
                <w:kern w:val="0"/>
                <w:sz w:val="28"/>
                <w:szCs w:val="28"/>
                <w:highlight w:val="none"/>
              </w:rPr>
              <w:t>为2.0。</w:t>
            </w:r>
          </w:p>
          <w:p>
            <w:pPr>
              <w:spacing w:line="288" w:lineRule="auto"/>
              <w:ind w:firstLine="560" w:firstLineChars="200"/>
              <w:jc w:val="left"/>
              <w:rPr>
                <w:rFonts w:ascii="仿宋" w:hAnsi="仿宋" w:eastAsia="仿宋" w:cs="仿宋"/>
                <w:bCs/>
                <w:i/>
                <w:iCs/>
                <w:kern w:val="0"/>
                <w:sz w:val="28"/>
                <w:szCs w:val="28"/>
                <w:highlight w:val="none"/>
              </w:rPr>
            </w:pPr>
            <w:r>
              <w:rPr>
                <w:rFonts w:hint="eastAsia" w:ascii="仿宋" w:hAnsi="仿宋" w:eastAsia="仿宋" w:cs="仿宋"/>
                <w:bCs/>
                <w:i/>
                <w:iCs/>
                <w:kern w:val="0"/>
                <w:sz w:val="28"/>
                <w:szCs w:val="28"/>
                <w:highlight w:val="none"/>
              </w:rPr>
              <w:t>2）采用单元式幕墙时，</w:t>
            </w:r>
            <w:r>
              <w:rPr>
                <w:rFonts w:ascii="Times New Roman" w:hAnsi="Times New Roman" w:eastAsia="仿宋" w:cs="Times New Roman"/>
                <w:bCs/>
                <w:i/>
                <w:iCs/>
                <w:kern w:val="0"/>
                <w:sz w:val="28"/>
                <w:szCs w:val="28"/>
                <w:highlight w:val="none"/>
              </w:rPr>
              <w:t>β</w:t>
            </w:r>
            <w:r>
              <w:rPr>
                <w:rFonts w:hint="eastAsia" w:ascii="仿宋" w:hAnsi="仿宋" w:eastAsia="仿宋" w:cs="仿宋"/>
                <w:bCs/>
                <w:i/>
                <w:iCs/>
                <w:kern w:val="0"/>
                <w:sz w:val="28"/>
                <w:szCs w:val="28"/>
                <w:highlight w:val="none"/>
              </w:rPr>
              <w:t xml:space="preserve">为1.2。 </w:t>
            </w:r>
          </w:p>
          <w:p>
            <w:pPr>
              <w:spacing w:line="288" w:lineRule="auto"/>
              <w:ind w:firstLine="560" w:firstLineChars="200"/>
              <w:jc w:val="left"/>
              <w:rPr>
                <w:rFonts w:ascii="仿宋" w:hAnsi="仿宋" w:eastAsia="仿宋" w:cs="仿宋"/>
                <w:bCs/>
                <w:i/>
                <w:iCs/>
                <w:kern w:val="0"/>
                <w:sz w:val="28"/>
                <w:szCs w:val="28"/>
                <w:highlight w:val="none"/>
              </w:rPr>
            </w:pPr>
            <w:r>
              <w:rPr>
                <w:rFonts w:hint="eastAsia" w:ascii="仿宋" w:hAnsi="仿宋" w:eastAsia="仿宋" w:cs="仿宋"/>
                <w:bCs/>
                <w:i/>
                <w:iCs/>
                <w:kern w:val="0"/>
                <w:sz w:val="28"/>
                <w:szCs w:val="28"/>
                <w:highlight w:val="none"/>
              </w:rPr>
              <w:t>3）采用玻璃幕墙、落地</w:t>
            </w:r>
            <w:r>
              <w:rPr>
                <w:rFonts w:hint="eastAsia" w:ascii="仿宋" w:hAnsi="仿宋" w:eastAsia="仿宋" w:cs="仿宋"/>
                <w:bCs/>
                <w:i/>
                <w:iCs/>
                <w:kern w:val="0"/>
                <w:sz w:val="28"/>
                <w:szCs w:val="28"/>
                <w:highlight w:val="none"/>
                <w:lang w:val="en-US" w:eastAsia="zh-CN"/>
              </w:rPr>
              <w:t>玻璃门</w:t>
            </w:r>
            <w:r>
              <w:rPr>
                <w:rFonts w:hint="eastAsia" w:ascii="仿宋" w:hAnsi="仿宋" w:eastAsia="仿宋" w:cs="仿宋"/>
                <w:bCs/>
                <w:i/>
                <w:iCs/>
                <w:kern w:val="0"/>
                <w:sz w:val="28"/>
                <w:szCs w:val="28"/>
                <w:highlight w:val="none"/>
              </w:rPr>
              <w:t>窗时 ，</w:t>
            </w:r>
            <w:r>
              <w:rPr>
                <w:rFonts w:ascii="Times New Roman" w:hAnsi="Times New Roman" w:eastAsia="仿宋" w:cs="Times New Roman"/>
                <w:bCs/>
                <w:i/>
                <w:iCs/>
                <w:kern w:val="0"/>
                <w:sz w:val="28"/>
                <w:szCs w:val="28"/>
                <w:highlight w:val="none"/>
              </w:rPr>
              <w:t>β</w:t>
            </w:r>
            <w:r>
              <w:rPr>
                <w:rFonts w:hint="eastAsia" w:ascii="仿宋" w:hAnsi="仿宋" w:eastAsia="仿宋" w:cs="仿宋"/>
                <w:bCs/>
                <w:i/>
                <w:iCs/>
                <w:kern w:val="0"/>
                <w:sz w:val="28"/>
                <w:szCs w:val="28"/>
                <w:highlight w:val="none"/>
              </w:rPr>
              <w:t>为0.8。</w:t>
            </w:r>
          </w:p>
          <w:p>
            <w:pPr>
              <w:spacing w:line="288" w:lineRule="auto"/>
              <w:ind w:firstLine="560" w:firstLineChars="200"/>
              <w:jc w:val="left"/>
              <w:rPr>
                <w:rFonts w:ascii="仿宋" w:hAnsi="仿宋" w:eastAsia="仿宋" w:cs="仿宋"/>
                <w:bCs/>
                <w:kern w:val="0"/>
                <w:sz w:val="28"/>
                <w:szCs w:val="28"/>
                <w:highlight w:val="none"/>
              </w:rPr>
            </w:pPr>
            <w:r>
              <w:rPr>
                <w:rFonts w:hint="eastAsia" w:ascii="仿宋" w:hAnsi="仿宋" w:eastAsia="仿宋" w:cs="仿宋"/>
                <w:bCs/>
                <w:i/>
                <w:iCs/>
                <w:kern w:val="0"/>
                <w:sz w:val="28"/>
                <w:szCs w:val="28"/>
                <w:highlight w:val="none"/>
              </w:rPr>
              <w:t>4）采用高精度模板整体浇筑混凝土外墙、保温免</w:t>
            </w:r>
            <w:r>
              <w:rPr>
                <w:rFonts w:hint="eastAsia" w:ascii="Times New Roman" w:hAnsi="Times New Roman" w:eastAsia="仿宋" w:cs="Times New Roman"/>
                <w:bCs/>
                <w:i/>
                <w:iCs/>
                <w:kern w:val="0"/>
                <w:sz w:val="28"/>
                <w:szCs w:val="28"/>
                <w:highlight w:val="none"/>
              </w:rPr>
              <w:t>拆模板整体浇筑混凝土外墙、条板外墙时，β为0.8。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159" w:type="dxa"/>
            <w:vMerge w:val="continue"/>
            <w:shd w:val="clear" w:color="auto" w:fill="auto"/>
            <w:vAlign w:val="center"/>
          </w:tcPr>
          <w:p>
            <w:pPr>
              <w:spacing w:line="288" w:lineRule="auto"/>
              <w:ind w:left="270"/>
              <w:rPr>
                <w:rFonts w:ascii="仿宋" w:hAnsi="仿宋" w:eastAsia="仿宋" w:cs="仿宋"/>
                <w:bCs/>
                <w:kern w:val="0"/>
                <w:sz w:val="28"/>
                <w:szCs w:val="28"/>
                <w:highlight w:val="none"/>
              </w:rPr>
            </w:pPr>
          </w:p>
        </w:tc>
        <w:tc>
          <w:tcPr>
            <w:tcW w:w="1215" w:type="dxa"/>
            <w:shd w:val="clear" w:color="auto" w:fill="auto"/>
            <w:vAlign w:val="center"/>
          </w:tcPr>
          <w:p>
            <w:pPr>
              <w:widowControl/>
              <w:rPr>
                <w:rFonts w:ascii="仿宋" w:hAnsi="仿宋" w:eastAsia="仿宋" w:cs="仿宋"/>
                <w:bCs/>
                <w:kern w:val="0"/>
                <w:sz w:val="28"/>
                <w:szCs w:val="28"/>
                <w:highlight w:val="none"/>
              </w:rPr>
            </w:pPr>
            <w:r>
              <w:rPr>
                <w:rFonts w:hint="eastAsia" w:ascii="仿宋" w:hAnsi="仿宋" w:eastAsia="仿宋" w:cs="仿宋"/>
                <w:kern w:val="0"/>
                <w:sz w:val="28"/>
                <w:szCs w:val="28"/>
                <w:highlight w:val="none"/>
                <w:lang w:bidi="ar"/>
              </w:rPr>
              <w:t xml:space="preserve">外围护墙体保温装饰一体化 </w:t>
            </w:r>
            <w:r>
              <w:rPr>
                <w:rFonts w:ascii="Times New Roman" w:hAnsi="Times New Roman" w:eastAsia="仿宋" w:cs="Times New Roman"/>
                <w:i/>
                <w:iCs/>
                <w:kern w:val="0"/>
                <w:sz w:val="28"/>
                <w:szCs w:val="28"/>
                <w:highlight w:val="none"/>
                <w:lang w:bidi="ar"/>
              </w:rPr>
              <w:t>q</w:t>
            </w:r>
            <w:r>
              <w:rPr>
                <w:rFonts w:ascii="Times New Roman" w:hAnsi="Times New Roman" w:eastAsia="仿宋" w:cs="Times New Roman"/>
                <w:i/>
                <w:iCs/>
                <w:kern w:val="0"/>
                <w:sz w:val="28"/>
                <w:szCs w:val="28"/>
                <w:highlight w:val="none"/>
                <w:vertAlign w:val="subscript"/>
                <w:lang w:bidi="ar"/>
              </w:rPr>
              <w:t>2b</w:t>
            </w:r>
          </w:p>
        </w:tc>
        <w:tc>
          <w:tcPr>
            <w:tcW w:w="6148" w:type="dxa"/>
            <w:shd w:val="clear" w:color="auto" w:fill="auto"/>
            <w:vAlign w:val="center"/>
          </w:tcPr>
          <w:p>
            <w:pPr>
              <w:spacing w:line="288" w:lineRule="auto"/>
              <w:jc w:val="center"/>
              <w:rPr>
                <w:rFonts w:ascii="Times New Roman" w:hAnsi="Times New Roman" w:eastAsia="仿宋" w:cs="Times New Roman"/>
                <w:bCs/>
                <w:i/>
                <w:iCs/>
                <w:kern w:val="0"/>
                <w:sz w:val="28"/>
                <w:szCs w:val="28"/>
                <w:highlight w:val="none"/>
              </w:rPr>
            </w:pPr>
            <w:r>
              <w:rPr>
                <w:rFonts w:ascii="Times New Roman" w:hAnsi="Times New Roman" w:eastAsia="仿宋" w:cs="Times New Roman"/>
                <w:bCs/>
                <w:i/>
                <w:iCs/>
                <w:kern w:val="0"/>
                <w:sz w:val="28"/>
                <w:szCs w:val="28"/>
                <w:highlight w:val="none"/>
              </w:rPr>
              <w:t>q</w:t>
            </w:r>
            <w:r>
              <w:rPr>
                <w:rFonts w:ascii="Times New Roman" w:hAnsi="Times New Roman" w:eastAsia="仿宋" w:cs="Times New Roman"/>
                <w:bCs/>
                <w:i/>
                <w:iCs/>
                <w:kern w:val="0"/>
                <w:sz w:val="28"/>
                <w:szCs w:val="28"/>
                <w:highlight w:val="none"/>
                <w:vertAlign w:val="subscript"/>
              </w:rPr>
              <w:t>2b</w:t>
            </w:r>
            <w:r>
              <w:rPr>
                <w:rFonts w:ascii="Times New Roman" w:hAnsi="Times New Roman" w:eastAsia="仿宋" w:cs="Times New Roman"/>
                <w:bCs/>
                <w:i/>
                <w:iCs/>
                <w:kern w:val="0"/>
                <w:sz w:val="28"/>
                <w:szCs w:val="28"/>
                <w:highlight w:val="none"/>
              </w:rPr>
              <w:t>=q</w:t>
            </w:r>
            <w:r>
              <w:rPr>
                <w:rFonts w:ascii="Times New Roman" w:hAnsi="Times New Roman" w:eastAsia="仿宋" w:cs="Times New Roman"/>
                <w:bCs/>
                <w:i/>
                <w:iCs/>
                <w:kern w:val="0"/>
                <w:sz w:val="28"/>
                <w:szCs w:val="28"/>
                <w:highlight w:val="none"/>
                <w:vertAlign w:val="subscript"/>
              </w:rPr>
              <w:t>2b1</w:t>
            </w:r>
            <w:r>
              <w:rPr>
                <w:rFonts w:ascii="Times New Roman" w:hAnsi="Times New Roman" w:eastAsia="仿宋" w:cs="Times New Roman"/>
                <w:bCs/>
                <w:i/>
                <w:iCs/>
                <w:kern w:val="0"/>
                <w:sz w:val="28"/>
                <w:szCs w:val="28"/>
                <w:highlight w:val="none"/>
              </w:rPr>
              <w:t>+q</w:t>
            </w:r>
            <w:r>
              <w:rPr>
                <w:rFonts w:ascii="Times New Roman" w:hAnsi="Times New Roman" w:eastAsia="仿宋" w:cs="Times New Roman"/>
                <w:bCs/>
                <w:i/>
                <w:iCs/>
                <w:kern w:val="0"/>
                <w:sz w:val="28"/>
                <w:szCs w:val="28"/>
                <w:highlight w:val="none"/>
                <w:vertAlign w:val="subscript"/>
              </w:rPr>
              <w:t>2b2</w:t>
            </w:r>
          </w:p>
          <w:p>
            <w:pPr>
              <w:spacing w:line="288" w:lineRule="auto"/>
              <w:ind w:firstLine="560" w:firstLineChars="200"/>
              <w:jc w:val="left"/>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外围护墙与</w:t>
            </w:r>
            <w:r>
              <w:rPr>
                <w:rFonts w:hint="eastAsia" w:ascii="仿宋" w:hAnsi="仿宋" w:eastAsia="仿宋" w:cs="仿宋"/>
                <w:bCs/>
                <w:kern w:val="0"/>
                <w:sz w:val="28"/>
                <w:szCs w:val="28"/>
                <w:highlight w:val="none"/>
              </w:rPr>
              <w:t>保温</w:t>
            </w:r>
            <w:r>
              <w:rPr>
                <w:rFonts w:hint="eastAsia" w:ascii="仿宋" w:hAnsi="仿宋" w:eastAsia="仿宋" w:cs="仿宋"/>
                <w:kern w:val="0"/>
                <w:sz w:val="28"/>
                <w:szCs w:val="28"/>
                <w:highlight w:val="none"/>
                <w:lang w:bidi="ar"/>
              </w:rPr>
              <w:t>一体化计算：</w:t>
            </w:r>
          </w:p>
          <w:p>
            <w:pPr>
              <w:spacing w:line="288" w:lineRule="auto"/>
              <w:jc w:val="center"/>
              <w:rPr>
                <w:rFonts w:ascii="Times New Roman" w:hAnsi="Times New Roman" w:eastAsia="仿宋" w:cs="Times New Roman"/>
                <w:bCs/>
                <w:i/>
                <w:iCs/>
                <w:kern w:val="0"/>
                <w:sz w:val="28"/>
                <w:szCs w:val="28"/>
                <w:highlight w:val="none"/>
                <w:vertAlign w:val="subscript"/>
              </w:rPr>
            </w:pPr>
            <w:r>
              <w:rPr>
                <w:rFonts w:ascii="Times New Roman" w:hAnsi="Times New Roman" w:eastAsia="仿宋" w:cs="Times New Roman"/>
                <w:bCs/>
                <w:i/>
                <w:iCs/>
                <w:kern w:val="0"/>
                <w:sz w:val="28"/>
                <w:szCs w:val="28"/>
                <w:highlight w:val="none"/>
              </w:rPr>
              <w:t>q</w:t>
            </w:r>
            <w:r>
              <w:rPr>
                <w:rFonts w:ascii="Times New Roman" w:hAnsi="Times New Roman" w:eastAsia="仿宋" w:cs="Times New Roman"/>
                <w:bCs/>
                <w:i/>
                <w:iCs/>
                <w:kern w:val="0"/>
                <w:sz w:val="28"/>
                <w:szCs w:val="28"/>
                <w:highlight w:val="none"/>
                <w:vertAlign w:val="subscript"/>
              </w:rPr>
              <w:t>2b1</w:t>
            </w:r>
            <w:r>
              <w:rPr>
                <w:rFonts w:ascii="Times New Roman" w:hAnsi="Times New Roman" w:eastAsia="仿宋" w:cs="Times New Roman"/>
                <w:bCs/>
                <w:i/>
                <w:iCs/>
                <w:kern w:val="0"/>
                <w:sz w:val="28"/>
                <w:szCs w:val="28"/>
                <w:highlight w:val="none"/>
              </w:rPr>
              <w:t>=βL</w:t>
            </w:r>
            <w:r>
              <w:rPr>
                <w:rFonts w:ascii="Times New Roman" w:hAnsi="Times New Roman" w:eastAsia="仿宋" w:cs="Times New Roman"/>
                <w:bCs/>
                <w:i/>
                <w:iCs/>
                <w:kern w:val="0"/>
                <w:sz w:val="28"/>
                <w:szCs w:val="28"/>
                <w:highlight w:val="none"/>
                <w:vertAlign w:val="subscript"/>
              </w:rPr>
              <w:t>q</w:t>
            </w:r>
            <w:r>
              <w:rPr>
                <w:rFonts w:hint="eastAsia" w:ascii="Times New Roman" w:hAnsi="Times New Roman" w:eastAsia="仿宋" w:cs="Times New Roman"/>
                <w:bCs/>
                <w:i/>
                <w:iCs/>
                <w:kern w:val="0"/>
                <w:sz w:val="28"/>
                <w:szCs w:val="28"/>
                <w:highlight w:val="none"/>
                <w:vertAlign w:val="subscript"/>
              </w:rPr>
              <w:t xml:space="preserve">t </w:t>
            </w:r>
            <w:r>
              <w:rPr>
                <w:rFonts w:ascii="Times New Roman" w:hAnsi="Times New Roman" w:eastAsia="仿宋" w:cs="Times New Roman"/>
                <w:bCs/>
                <w:i/>
                <w:iCs/>
                <w:kern w:val="0"/>
                <w:sz w:val="28"/>
                <w:szCs w:val="28"/>
                <w:highlight w:val="none"/>
              </w:rPr>
              <w:t>/</w:t>
            </w:r>
            <w:r>
              <w:rPr>
                <w:rFonts w:hint="eastAsia" w:ascii="Times New Roman" w:hAnsi="Times New Roman" w:eastAsia="仿宋" w:cs="Times New Roman"/>
                <w:bCs/>
                <w:i/>
                <w:iCs/>
                <w:kern w:val="0"/>
                <w:sz w:val="28"/>
                <w:szCs w:val="28"/>
                <w:highlight w:val="none"/>
              </w:rPr>
              <w:t xml:space="preserve"> </w:t>
            </w:r>
            <w:r>
              <w:rPr>
                <w:rFonts w:ascii="Times New Roman" w:hAnsi="Times New Roman" w:eastAsia="仿宋" w:cs="Times New Roman"/>
                <w:bCs/>
                <w:i/>
                <w:iCs/>
                <w:kern w:val="0"/>
                <w:sz w:val="28"/>
                <w:szCs w:val="28"/>
                <w:highlight w:val="none"/>
              </w:rPr>
              <w:t>L</w:t>
            </w:r>
            <w:r>
              <w:rPr>
                <w:rFonts w:hint="eastAsia" w:ascii="Times New Roman" w:hAnsi="Times New Roman" w:eastAsia="仿宋" w:cs="Times New Roman"/>
                <w:bCs/>
                <w:i/>
                <w:iCs/>
                <w:kern w:val="0"/>
                <w:sz w:val="28"/>
                <w:szCs w:val="28"/>
                <w:highlight w:val="none"/>
                <w:vertAlign w:val="subscript"/>
              </w:rPr>
              <w:t xml:space="preserve">h </w:t>
            </w:r>
          </w:p>
          <w:p>
            <w:pPr>
              <w:spacing w:line="288" w:lineRule="auto"/>
              <w:ind w:firstLine="560" w:firstLineChars="200"/>
              <w:jc w:val="left"/>
              <w:rPr>
                <w:rFonts w:ascii="Times New Roman" w:hAnsi="Times New Roman" w:eastAsia="仿宋" w:cs="Times New Roman"/>
                <w:bCs/>
                <w:i/>
                <w:iCs/>
                <w:kern w:val="0"/>
                <w:sz w:val="28"/>
                <w:szCs w:val="28"/>
                <w:highlight w:val="none"/>
                <w:vertAlign w:val="subscript"/>
              </w:rPr>
            </w:pPr>
            <w:r>
              <w:rPr>
                <w:rFonts w:hint="eastAsia" w:ascii="仿宋" w:hAnsi="仿宋" w:eastAsia="仿宋" w:cs="仿宋"/>
                <w:kern w:val="0"/>
                <w:sz w:val="28"/>
                <w:szCs w:val="28"/>
                <w:highlight w:val="none"/>
                <w:lang w:bidi="ar"/>
              </w:rPr>
              <w:t>外围护墙与</w:t>
            </w:r>
            <w:r>
              <w:rPr>
                <w:rFonts w:hint="eastAsia" w:ascii="仿宋" w:hAnsi="仿宋" w:eastAsia="仿宋" w:cs="仿宋"/>
                <w:bCs/>
                <w:kern w:val="0"/>
                <w:sz w:val="28"/>
                <w:szCs w:val="28"/>
                <w:highlight w:val="none"/>
              </w:rPr>
              <w:t>装饰</w:t>
            </w:r>
            <w:r>
              <w:rPr>
                <w:rFonts w:hint="eastAsia" w:ascii="仿宋" w:hAnsi="仿宋" w:eastAsia="仿宋" w:cs="仿宋"/>
                <w:kern w:val="0"/>
                <w:sz w:val="28"/>
                <w:szCs w:val="28"/>
                <w:highlight w:val="none"/>
                <w:lang w:bidi="ar"/>
              </w:rPr>
              <w:t>一体化：</w:t>
            </w:r>
          </w:p>
          <w:p>
            <w:pPr>
              <w:spacing w:line="288" w:lineRule="auto"/>
              <w:jc w:val="center"/>
              <w:rPr>
                <w:rFonts w:ascii="Times New Roman" w:hAnsi="Times New Roman" w:eastAsia="仿宋" w:cs="Times New Roman"/>
                <w:bCs/>
                <w:i/>
                <w:iCs/>
                <w:kern w:val="0"/>
                <w:sz w:val="28"/>
                <w:szCs w:val="28"/>
                <w:highlight w:val="none"/>
              </w:rPr>
            </w:pPr>
            <w:r>
              <w:rPr>
                <w:rFonts w:ascii="Times New Roman" w:hAnsi="Times New Roman" w:eastAsia="仿宋" w:cs="Times New Roman"/>
                <w:bCs/>
                <w:i/>
                <w:iCs/>
                <w:kern w:val="0"/>
                <w:sz w:val="28"/>
                <w:szCs w:val="28"/>
                <w:highlight w:val="none"/>
              </w:rPr>
              <w:t>q</w:t>
            </w:r>
            <w:r>
              <w:rPr>
                <w:rFonts w:ascii="Times New Roman" w:hAnsi="Times New Roman" w:eastAsia="仿宋" w:cs="Times New Roman"/>
                <w:bCs/>
                <w:i/>
                <w:iCs/>
                <w:kern w:val="0"/>
                <w:sz w:val="28"/>
                <w:szCs w:val="28"/>
                <w:highlight w:val="none"/>
                <w:vertAlign w:val="subscript"/>
              </w:rPr>
              <w:t>2b2</w:t>
            </w:r>
            <w:r>
              <w:rPr>
                <w:rFonts w:ascii="Times New Roman" w:hAnsi="Times New Roman" w:eastAsia="仿宋" w:cs="Times New Roman"/>
                <w:bCs/>
                <w:i/>
                <w:iCs/>
                <w:kern w:val="0"/>
                <w:sz w:val="28"/>
                <w:szCs w:val="28"/>
                <w:highlight w:val="none"/>
              </w:rPr>
              <w:t>=βL</w:t>
            </w:r>
            <w:r>
              <w:rPr>
                <w:rFonts w:ascii="Times New Roman" w:hAnsi="Times New Roman" w:eastAsia="仿宋" w:cs="Times New Roman"/>
                <w:bCs/>
                <w:i/>
                <w:iCs/>
                <w:kern w:val="0"/>
                <w:sz w:val="28"/>
                <w:szCs w:val="28"/>
                <w:highlight w:val="none"/>
                <w:vertAlign w:val="subscript"/>
              </w:rPr>
              <w:t>q</w:t>
            </w:r>
            <w:r>
              <w:rPr>
                <w:rFonts w:hint="eastAsia" w:ascii="Times New Roman" w:hAnsi="Times New Roman" w:eastAsia="仿宋" w:cs="Times New Roman"/>
                <w:bCs/>
                <w:i/>
                <w:iCs/>
                <w:kern w:val="0"/>
                <w:sz w:val="28"/>
                <w:szCs w:val="28"/>
                <w:highlight w:val="none"/>
                <w:vertAlign w:val="subscript"/>
              </w:rPr>
              <w:t>r</w:t>
            </w:r>
            <w:r>
              <w:rPr>
                <w:rFonts w:ascii="Times New Roman" w:hAnsi="Times New Roman" w:eastAsia="仿宋" w:cs="Times New Roman"/>
                <w:bCs/>
                <w:i/>
                <w:iCs/>
                <w:kern w:val="0"/>
                <w:sz w:val="28"/>
                <w:szCs w:val="28"/>
                <w:highlight w:val="none"/>
              </w:rPr>
              <w:t>/L</w:t>
            </w:r>
            <w:r>
              <w:rPr>
                <w:rFonts w:hint="eastAsia" w:ascii="Times New Roman" w:hAnsi="Times New Roman" w:eastAsia="仿宋" w:cs="Times New Roman"/>
                <w:bCs/>
                <w:i/>
                <w:iCs/>
                <w:kern w:val="0"/>
                <w:sz w:val="28"/>
                <w:szCs w:val="28"/>
                <w:highlight w:val="none"/>
                <w:vertAlign w:val="subscript"/>
              </w:rPr>
              <w:t>h</w:t>
            </w:r>
          </w:p>
          <w:p>
            <w:pPr>
              <w:spacing w:line="288" w:lineRule="auto"/>
              <w:ind w:firstLine="560" w:firstLineChars="200"/>
              <w:jc w:val="left"/>
              <w:rPr>
                <w:rFonts w:ascii="仿宋" w:hAnsi="仿宋" w:eastAsia="仿宋" w:cs="仿宋"/>
                <w:kern w:val="0"/>
                <w:sz w:val="28"/>
                <w:szCs w:val="28"/>
                <w:highlight w:val="none"/>
                <w:lang w:bidi="ar"/>
              </w:rPr>
            </w:pP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8"/>
                <w:szCs w:val="28"/>
                <w:highlight w:val="none"/>
                <w:vertAlign w:val="subscript"/>
              </w:rPr>
              <w:t>q</w:t>
            </w:r>
            <w:r>
              <w:rPr>
                <w:rFonts w:hint="eastAsia" w:ascii="Times New Roman" w:hAnsi="Times New Roman" w:eastAsia="仿宋" w:cs="Times New Roman"/>
                <w:bCs/>
                <w:i/>
                <w:iCs/>
                <w:kern w:val="0"/>
                <w:sz w:val="28"/>
                <w:szCs w:val="28"/>
                <w:highlight w:val="none"/>
                <w:vertAlign w:val="subscript"/>
              </w:rPr>
              <w:t>t</w:t>
            </w:r>
            <w:r>
              <w:rPr>
                <w:rFonts w:hint="eastAsia" w:ascii="仿宋" w:hAnsi="仿宋" w:eastAsia="仿宋" w:cs="仿宋"/>
                <w:bCs/>
                <w:kern w:val="0"/>
                <w:sz w:val="28"/>
                <w:szCs w:val="28"/>
                <w:highlight w:val="none"/>
              </w:rPr>
              <w:t>--各层外围护墙体中，采用了保温一体化的墙</w:t>
            </w:r>
            <w:r>
              <w:rPr>
                <w:rFonts w:ascii="仿宋" w:hAnsi="仿宋" w:eastAsia="仿宋" w:cs="仿宋"/>
                <w:kern w:val="0"/>
                <w:sz w:val="28"/>
                <w:szCs w:val="28"/>
                <w:highlight w:val="none"/>
                <w:lang w:bidi="ar"/>
              </w:rPr>
              <w:t>体实际长度之和</w:t>
            </w:r>
          </w:p>
          <w:p>
            <w:pPr>
              <w:spacing w:line="288" w:lineRule="auto"/>
              <w:ind w:firstLine="560" w:firstLineChars="200"/>
              <w:jc w:val="left"/>
              <w:rPr>
                <w:rFonts w:ascii="仿宋" w:hAnsi="仿宋" w:eastAsia="仿宋" w:cs="仿宋"/>
                <w:kern w:val="0"/>
                <w:sz w:val="28"/>
                <w:szCs w:val="28"/>
                <w:highlight w:val="none"/>
                <w:lang w:bidi="ar"/>
              </w:rPr>
            </w:pP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8"/>
                <w:szCs w:val="28"/>
                <w:highlight w:val="none"/>
                <w:vertAlign w:val="subscript"/>
              </w:rPr>
              <w:t>q</w:t>
            </w:r>
            <w:r>
              <w:rPr>
                <w:rFonts w:hint="eastAsia" w:ascii="Times New Roman" w:hAnsi="Times New Roman" w:eastAsia="仿宋" w:cs="Times New Roman"/>
                <w:bCs/>
                <w:i/>
                <w:iCs/>
                <w:kern w:val="0"/>
                <w:sz w:val="28"/>
                <w:szCs w:val="28"/>
                <w:highlight w:val="none"/>
                <w:vertAlign w:val="subscript"/>
              </w:rPr>
              <w:t>r</w:t>
            </w:r>
            <w:r>
              <w:rPr>
                <w:rFonts w:ascii="仿宋" w:hAnsi="仿宋" w:eastAsia="仿宋" w:cs="仿宋"/>
                <w:bCs/>
                <w:kern w:val="0"/>
                <w:sz w:val="28"/>
                <w:szCs w:val="28"/>
                <w:highlight w:val="none"/>
              </w:rPr>
              <w:t>--</w:t>
            </w:r>
            <w:r>
              <w:rPr>
                <w:rFonts w:hint="eastAsia" w:ascii="仿宋" w:hAnsi="仿宋" w:eastAsia="仿宋" w:cs="仿宋"/>
                <w:bCs/>
                <w:kern w:val="0"/>
                <w:sz w:val="28"/>
                <w:szCs w:val="28"/>
                <w:highlight w:val="none"/>
              </w:rPr>
              <w:t>各层外围护墙体中，采用了装饰一体化墙体</w:t>
            </w:r>
            <w:r>
              <w:rPr>
                <w:rFonts w:hint="eastAsia" w:ascii="仿宋" w:hAnsi="仿宋" w:eastAsia="仿宋" w:cs="仿宋"/>
                <w:kern w:val="0"/>
                <w:sz w:val="28"/>
                <w:szCs w:val="28"/>
                <w:highlight w:val="none"/>
                <w:lang w:bidi="ar"/>
              </w:rPr>
              <w:t>实际长度之和</w:t>
            </w:r>
          </w:p>
          <w:p>
            <w:pPr>
              <w:spacing w:line="288" w:lineRule="auto"/>
              <w:ind w:firstLine="560" w:firstLineChars="200"/>
              <w:jc w:val="left"/>
              <w:rPr>
                <w:rFonts w:ascii="仿宋" w:hAnsi="仿宋" w:eastAsia="仿宋" w:cs="仿宋"/>
                <w:kern w:val="0"/>
                <w:sz w:val="28"/>
                <w:szCs w:val="28"/>
                <w:highlight w:val="none"/>
                <w:lang w:bidi="ar"/>
              </w:rPr>
            </w:pPr>
            <w:r>
              <w:rPr>
                <w:rFonts w:ascii="Times New Roman" w:hAnsi="Times New Roman" w:eastAsia="宋体" w:cs="Times New Roman"/>
                <w:i/>
                <w:iCs/>
                <w:kern w:val="0"/>
                <w:sz w:val="28"/>
                <w:szCs w:val="28"/>
                <w:highlight w:val="none"/>
                <w:lang w:bidi="ar"/>
              </w:rPr>
              <w:t>L</w:t>
            </w:r>
            <w:r>
              <w:rPr>
                <w:rFonts w:hint="eastAsia" w:ascii="Times New Roman" w:hAnsi="Times New Roman" w:eastAsia="宋体" w:cs="Times New Roman"/>
                <w:i/>
                <w:iCs/>
                <w:kern w:val="0"/>
                <w:sz w:val="18"/>
                <w:szCs w:val="18"/>
                <w:highlight w:val="none"/>
                <w:lang w:bidi="ar"/>
              </w:rPr>
              <w:t>h</w:t>
            </w:r>
            <w:r>
              <w:rPr>
                <w:rFonts w:ascii="Times New Roman" w:hAnsi="Times New Roman" w:eastAsia="宋体" w:cs="Times New Roman"/>
                <w:kern w:val="0"/>
                <w:sz w:val="28"/>
                <w:szCs w:val="28"/>
                <w:highlight w:val="none"/>
                <w:lang w:bidi="ar"/>
              </w:rPr>
              <w:t>--</w:t>
            </w:r>
            <w:r>
              <w:rPr>
                <w:rFonts w:hint="eastAsia" w:ascii="仿宋" w:hAnsi="仿宋" w:eastAsia="仿宋" w:cs="仿宋"/>
                <w:kern w:val="0"/>
                <w:sz w:val="28"/>
                <w:szCs w:val="28"/>
                <w:highlight w:val="none"/>
                <w:lang w:bidi="ar"/>
              </w:rPr>
              <w:t xml:space="preserve">各层外围护墙体长度之和 </w:t>
            </w:r>
          </w:p>
          <w:p>
            <w:pPr>
              <w:spacing w:line="288" w:lineRule="auto"/>
              <w:ind w:firstLine="560" w:firstLineChars="200"/>
              <w:jc w:val="left"/>
              <w:rPr>
                <w:rFonts w:ascii="仿宋" w:hAnsi="仿宋" w:eastAsia="仿宋" w:cs="仿宋"/>
                <w:kern w:val="0"/>
                <w:sz w:val="28"/>
                <w:szCs w:val="28"/>
                <w:highlight w:val="none"/>
                <w:lang w:bidi="ar"/>
              </w:rPr>
            </w:pPr>
            <w:r>
              <w:rPr>
                <w:rFonts w:ascii="Times New Roman" w:hAnsi="Times New Roman" w:eastAsia="仿宋" w:cs="Times New Roman"/>
                <w:bCs/>
                <w:i/>
                <w:iCs/>
                <w:kern w:val="0"/>
                <w:sz w:val="28"/>
                <w:szCs w:val="28"/>
                <w:highlight w:val="none"/>
              </w:rPr>
              <w:t>β</w:t>
            </w:r>
            <w:r>
              <w:rPr>
                <w:rFonts w:ascii="Times New Roman" w:hAnsi="Times New Roman" w:eastAsia="宋体" w:cs="Times New Roman"/>
                <w:kern w:val="0"/>
                <w:sz w:val="28"/>
                <w:szCs w:val="28"/>
                <w:highlight w:val="none"/>
                <w:lang w:bidi="ar"/>
              </w:rPr>
              <w:t>--</w:t>
            </w:r>
            <w:r>
              <w:rPr>
                <w:rFonts w:hint="eastAsia" w:ascii="仿宋" w:hAnsi="仿宋" w:eastAsia="仿宋" w:cs="仿宋"/>
                <w:kern w:val="0"/>
                <w:sz w:val="28"/>
                <w:szCs w:val="28"/>
                <w:highlight w:val="none"/>
                <w:lang w:bidi="ar"/>
              </w:rPr>
              <w:t>修正系数，与</w:t>
            </w:r>
            <w:r>
              <w:rPr>
                <w:rFonts w:ascii="Times New Roman" w:hAnsi="Times New Roman" w:eastAsia="宋体" w:cs="Times New Roman"/>
                <w:i/>
                <w:iCs/>
                <w:kern w:val="0"/>
                <w:sz w:val="28"/>
                <w:szCs w:val="28"/>
                <w:highlight w:val="none"/>
                <w:lang w:bidi="ar"/>
              </w:rPr>
              <w:t>q</w:t>
            </w:r>
            <w:r>
              <w:rPr>
                <w:rFonts w:ascii="Times New Roman" w:hAnsi="Times New Roman" w:eastAsia="宋体" w:cs="Times New Roman"/>
                <w:i/>
                <w:iCs/>
                <w:kern w:val="0"/>
                <w:sz w:val="18"/>
                <w:szCs w:val="18"/>
                <w:highlight w:val="none"/>
                <w:vertAlign w:val="subscript"/>
                <w:lang w:bidi="ar"/>
              </w:rPr>
              <w:t>2a</w:t>
            </w:r>
            <w:r>
              <w:rPr>
                <w:rFonts w:hint="eastAsia" w:ascii="仿宋" w:hAnsi="仿宋" w:eastAsia="仿宋" w:cs="仿宋"/>
                <w:kern w:val="0"/>
                <w:sz w:val="28"/>
                <w:szCs w:val="28"/>
                <w:highlight w:val="none"/>
                <w:lang w:bidi="ar"/>
              </w:rPr>
              <w:t>相同</w:t>
            </w:r>
          </w:p>
          <w:p>
            <w:pPr>
              <w:spacing w:line="288" w:lineRule="auto"/>
              <w:rPr>
                <w:rFonts w:ascii="仿宋" w:hAnsi="仿宋" w:eastAsia="仿宋" w:cs="仿宋"/>
                <w:kern w:val="0"/>
                <w:sz w:val="28"/>
                <w:szCs w:val="28"/>
                <w:highlight w:val="none"/>
                <w:lang w:bidi="ar"/>
              </w:rPr>
            </w:pPr>
            <w:r>
              <w:rPr>
                <w:rFonts w:hint="eastAsia" w:ascii="仿宋" w:hAnsi="仿宋" w:eastAsia="仿宋" w:cs="仿宋"/>
                <w:i/>
                <w:iCs/>
                <w:kern w:val="0"/>
                <w:sz w:val="28"/>
                <w:szCs w:val="28"/>
                <w:highlight w:val="none"/>
                <w:lang w:bidi="ar"/>
              </w:rPr>
              <w:t>注：</w:t>
            </w:r>
            <w:r>
              <w:rPr>
                <w:rFonts w:ascii="Times New Roman" w:hAnsi="Times New Roman" w:eastAsia="宋体" w:cs="Times New Roman"/>
                <w:i/>
                <w:iCs/>
                <w:kern w:val="0"/>
                <w:sz w:val="28"/>
                <w:szCs w:val="28"/>
                <w:highlight w:val="none"/>
                <w:lang w:bidi="ar"/>
              </w:rPr>
              <w:t>1.</w:t>
            </w:r>
            <w:r>
              <w:rPr>
                <w:rFonts w:hint="eastAsia" w:ascii="仿宋" w:hAnsi="仿宋" w:eastAsia="仿宋" w:cs="仿宋"/>
                <w:i/>
                <w:iCs/>
                <w:kern w:val="0"/>
                <w:sz w:val="28"/>
                <w:szCs w:val="28"/>
                <w:highlight w:val="none"/>
                <w:lang w:bidi="ar"/>
              </w:rPr>
              <w:t>本项中</w:t>
            </w: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8"/>
                <w:szCs w:val="28"/>
                <w:highlight w:val="none"/>
                <w:vertAlign w:val="subscript"/>
              </w:rPr>
              <w:t>qt</w:t>
            </w:r>
            <w:r>
              <w:rPr>
                <w:rFonts w:hint="eastAsia" w:ascii="仿宋" w:hAnsi="仿宋" w:eastAsia="仿宋" w:cs="仿宋"/>
                <w:i/>
                <w:iCs/>
                <w:kern w:val="0"/>
                <w:sz w:val="28"/>
                <w:szCs w:val="28"/>
                <w:highlight w:val="none"/>
                <w:lang w:bidi="ar"/>
              </w:rPr>
              <w:t>包括承重外围护墙体长度和非承重外围护墙体长度。其中承重外围护墙体应采用结构保温一体化措施或干式工法；非承重外围护墙体应采用非砌筑方式并将保温材料复合在墙体中。</w:t>
            </w:r>
            <w:r>
              <w:rPr>
                <w:rFonts w:hint="eastAsia" w:ascii="仿宋" w:hAnsi="仿宋" w:eastAsia="仿宋" w:cs="仿宋"/>
                <w:kern w:val="0"/>
                <w:sz w:val="28"/>
                <w:szCs w:val="28"/>
                <w:highlight w:val="none"/>
                <w:lang w:bidi="ar"/>
              </w:rPr>
              <w:t xml:space="preserve"> </w:t>
            </w:r>
          </w:p>
          <w:p>
            <w:pPr>
              <w:spacing w:line="288" w:lineRule="auto"/>
              <w:ind w:firstLine="560" w:firstLineChars="200"/>
              <w:rPr>
                <w:rFonts w:ascii="仿宋" w:hAnsi="仿宋" w:eastAsia="仿宋" w:cs="仿宋"/>
                <w:i/>
                <w:iCs/>
                <w:kern w:val="0"/>
                <w:sz w:val="28"/>
                <w:szCs w:val="28"/>
                <w:highlight w:val="none"/>
                <w:lang w:bidi="ar"/>
              </w:rPr>
            </w:pPr>
            <w:r>
              <w:rPr>
                <w:rFonts w:hint="eastAsia" w:ascii="Times New Roman" w:hAnsi="Times New Roman" w:eastAsia="宋体" w:cs="Times New Roman"/>
                <w:i/>
                <w:iCs/>
                <w:kern w:val="0"/>
                <w:sz w:val="28"/>
                <w:szCs w:val="28"/>
                <w:highlight w:val="none"/>
                <w:lang w:bidi="ar"/>
              </w:rPr>
              <w:t>2</w:t>
            </w:r>
            <w:r>
              <w:rPr>
                <w:rFonts w:ascii="Times New Roman" w:hAnsi="Times New Roman" w:eastAsia="宋体" w:cs="Times New Roman"/>
                <w:i/>
                <w:iCs/>
                <w:kern w:val="0"/>
                <w:sz w:val="28"/>
                <w:szCs w:val="28"/>
                <w:highlight w:val="none"/>
                <w:lang w:bidi="ar"/>
              </w:rPr>
              <w:t>.</w:t>
            </w:r>
            <w:r>
              <w:rPr>
                <w:rFonts w:hint="eastAsia" w:ascii="仿宋" w:hAnsi="仿宋" w:eastAsia="仿宋" w:cs="仿宋"/>
                <w:i/>
                <w:iCs/>
                <w:kern w:val="0"/>
                <w:sz w:val="28"/>
                <w:szCs w:val="28"/>
                <w:highlight w:val="none"/>
                <w:lang w:bidi="ar"/>
              </w:rPr>
              <w:t>本项中</w:t>
            </w:r>
            <w:r>
              <w:rPr>
                <w:rFonts w:ascii="Times New Roman" w:hAnsi="Times New Roman" w:eastAsia="宋体" w:cs="Times New Roman"/>
                <w:i/>
                <w:iCs/>
                <w:kern w:val="0"/>
                <w:sz w:val="28"/>
                <w:szCs w:val="28"/>
                <w:highlight w:val="none"/>
                <w:lang w:bidi="ar"/>
              </w:rPr>
              <w:t>L</w:t>
            </w:r>
            <w:r>
              <w:rPr>
                <w:rFonts w:ascii="Times New Roman" w:hAnsi="Times New Roman" w:eastAsia="宋体" w:cs="Times New Roman"/>
                <w:i/>
                <w:iCs/>
                <w:kern w:val="0"/>
                <w:sz w:val="18"/>
                <w:szCs w:val="18"/>
                <w:highlight w:val="none"/>
                <w:lang w:bidi="ar"/>
              </w:rPr>
              <w:t>q</w:t>
            </w:r>
            <w:r>
              <w:rPr>
                <w:rFonts w:hint="eastAsia" w:ascii="Times New Roman" w:hAnsi="Times New Roman" w:eastAsia="宋体" w:cs="Times New Roman"/>
                <w:i/>
                <w:iCs/>
                <w:kern w:val="0"/>
                <w:sz w:val="18"/>
                <w:szCs w:val="18"/>
                <w:highlight w:val="none"/>
                <w:lang w:bidi="ar"/>
              </w:rPr>
              <w:t>r</w:t>
            </w:r>
            <w:r>
              <w:rPr>
                <w:rFonts w:hint="eastAsia" w:ascii="仿宋" w:hAnsi="仿宋" w:eastAsia="仿宋" w:cs="仿宋"/>
                <w:i/>
                <w:iCs/>
                <w:kern w:val="0"/>
                <w:sz w:val="28"/>
                <w:szCs w:val="28"/>
                <w:highlight w:val="none"/>
                <w:lang w:bidi="ar"/>
              </w:rPr>
              <w:t>包括承重外围护墙体长度和非承重外围护墙体长度。</w:t>
            </w:r>
            <w:r>
              <w:rPr>
                <w:rFonts w:hint="eastAsia" w:ascii="仿宋" w:hAnsi="仿宋" w:eastAsia="仿宋" w:cs="仿宋"/>
                <w:bCs/>
                <w:i/>
                <w:iCs/>
                <w:kern w:val="0"/>
                <w:sz w:val="28"/>
                <w:szCs w:val="28"/>
                <w:highlight w:val="none"/>
              </w:rPr>
              <w:t>其中</w:t>
            </w:r>
            <w:r>
              <w:rPr>
                <w:rFonts w:hint="eastAsia" w:ascii="仿宋" w:hAnsi="仿宋" w:eastAsia="仿宋" w:cs="仿宋"/>
                <w:i/>
                <w:iCs/>
                <w:kern w:val="0"/>
                <w:sz w:val="28"/>
                <w:szCs w:val="28"/>
                <w:highlight w:val="none"/>
                <w:lang w:bidi="ar"/>
              </w:rPr>
              <w:t>承重外围护墙体装饰一体化包括在承重墙体上采用一体化措施或干挂作业的装饰；非承重外围护墙体应采用非砌筑方式并将装饰材料复合在墙体表面；外围护墙体装饰一体化包括不采用抹灰找平层的外墙涂料系统。</w:t>
            </w:r>
          </w:p>
          <w:p>
            <w:pPr>
              <w:spacing w:line="288" w:lineRule="auto"/>
              <w:ind w:firstLine="560" w:firstLineChars="200"/>
              <w:jc w:val="left"/>
              <w:rPr>
                <w:rFonts w:ascii="仿宋" w:hAnsi="仿宋" w:eastAsia="仿宋" w:cs="仿宋"/>
                <w:i/>
                <w:iCs/>
                <w:kern w:val="0"/>
                <w:sz w:val="28"/>
                <w:szCs w:val="28"/>
                <w:highlight w:val="none"/>
                <w:lang w:bidi="ar"/>
              </w:rPr>
            </w:pPr>
            <w:r>
              <w:rPr>
                <w:rFonts w:hint="eastAsia" w:ascii="Times New Roman" w:hAnsi="Times New Roman" w:eastAsia="宋体" w:cs="Times New Roman"/>
                <w:i/>
                <w:iCs/>
                <w:kern w:val="0"/>
                <w:sz w:val="28"/>
                <w:szCs w:val="28"/>
                <w:highlight w:val="none"/>
                <w:lang w:bidi="ar"/>
              </w:rPr>
              <w:t>3</w:t>
            </w:r>
            <w:r>
              <w:rPr>
                <w:rFonts w:ascii="Times New Roman" w:hAnsi="Times New Roman" w:eastAsia="宋体" w:cs="Times New Roman"/>
                <w:i/>
                <w:iCs/>
                <w:kern w:val="0"/>
                <w:sz w:val="28"/>
                <w:szCs w:val="28"/>
                <w:highlight w:val="none"/>
                <w:lang w:bidi="ar"/>
              </w:rPr>
              <w:t>.</w:t>
            </w:r>
            <w:r>
              <w:rPr>
                <w:rFonts w:hint="eastAsia" w:ascii="仿宋" w:hAnsi="仿宋" w:eastAsia="仿宋" w:cs="仿宋"/>
                <w:i/>
                <w:iCs/>
                <w:kern w:val="0"/>
                <w:sz w:val="28"/>
                <w:szCs w:val="28"/>
                <w:highlight w:val="none"/>
                <w:lang w:bidi="ar"/>
              </w:rPr>
              <w:t>计算墙体</w:t>
            </w:r>
            <w:r>
              <w:rPr>
                <w:rFonts w:hint="eastAsia" w:ascii="仿宋" w:hAnsi="仿宋" w:eastAsia="仿宋" w:cs="仿宋"/>
                <w:bCs/>
                <w:i/>
                <w:iCs/>
                <w:kern w:val="0"/>
                <w:sz w:val="28"/>
                <w:szCs w:val="28"/>
                <w:highlight w:val="none"/>
              </w:rPr>
              <w:t>长度</w:t>
            </w:r>
            <w:r>
              <w:rPr>
                <w:rFonts w:hint="eastAsia" w:ascii="仿宋" w:hAnsi="仿宋" w:eastAsia="仿宋" w:cs="仿宋"/>
                <w:i/>
                <w:iCs/>
                <w:kern w:val="0"/>
                <w:sz w:val="28"/>
                <w:szCs w:val="28"/>
                <w:highlight w:val="none"/>
                <w:lang w:bidi="ar"/>
              </w:rPr>
              <w:t>时，可不扣除门窗洞口尺寸。</w:t>
            </w:r>
          </w:p>
          <w:p>
            <w:pPr>
              <w:spacing w:line="288" w:lineRule="auto"/>
              <w:ind w:firstLine="560" w:firstLineChars="200"/>
              <w:jc w:val="left"/>
              <w:rPr>
                <w:i/>
                <w:iCs/>
                <w:highlight w:val="none"/>
              </w:rPr>
            </w:pPr>
            <w:r>
              <w:rPr>
                <w:rFonts w:hint="eastAsia" w:ascii="仿宋" w:hAnsi="仿宋" w:eastAsia="仿宋" w:cs="仿宋"/>
                <w:i/>
                <w:iCs/>
                <w:kern w:val="0"/>
                <w:sz w:val="28"/>
                <w:szCs w:val="28"/>
                <w:highlight w:val="none"/>
                <w:lang w:bidi="ar"/>
              </w:rPr>
              <w:t>4.在居住建筑、公共建筑中，采用落地窗、粘锚结合保温装饰一体板可以纳入</w:t>
            </w: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8"/>
                <w:szCs w:val="28"/>
                <w:highlight w:val="none"/>
                <w:vertAlign w:val="subscript"/>
              </w:rPr>
              <w:t>q</w:t>
            </w:r>
            <w:r>
              <w:rPr>
                <w:rFonts w:hint="eastAsia" w:ascii="Times New Roman" w:hAnsi="Times New Roman" w:eastAsia="仿宋" w:cs="Times New Roman"/>
                <w:bCs/>
                <w:i/>
                <w:iCs/>
                <w:kern w:val="0"/>
                <w:sz w:val="28"/>
                <w:szCs w:val="28"/>
                <w:highlight w:val="none"/>
                <w:vertAlign w:val="subscript"/>
              </w:rPr>
              <w:t>r</w:t>
            </w:r>
            <w:r>
              <w:rPr>
                <w:rFonts w:hint="eastAsia" w:ascii="仿宋" w:hAnsi="仿宋" w:eastAsia="仿宋" w:cs="仿宋"/>
                <w:i/>
                <w:iCs/>
                <w:kern w:val="0"/>
                <w:sz w:val="28"/>
                <w:szCs w:val="28"/>
                <w:highlight w:val="none"/>
                <w:lang w:bidi="ar"/>
              </w:rPr>
              <w:t>、</w:t>
            </w: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8"/>
                <w:szCs w:val="28"/>
                <w:highlight w:val="none"/>
                <w:vertAlign w:val="subscript"/>
              </w:rPr>
              <w:t>q</w:t>
            </w:r>
            <w:r>
              <w:rPr>
                <w:rFonts w:hint="eastAsia" w:ascii="Times New Roman" w:hAnsi="Times New Roman" w:eastAsia="仿宋" w:cs="Times New Roman"/>
                <w:bCs/>
                <w:i/>
                <w:iCs/>
                <w:kern w:val="0"/>
                <w:sz w:val="28"/>
                <w:szCs w:val="28"/>
                <w:highlight w:val="none"/>
                <w:vertAlign w:val="subscript"/>
              </w:rPr>
              <w:t>t</w:t>
            </w:r>
            <w:r>
              <w:rPr>
                <w:rFonts w:hint="eastAsia" w:ascii="仿宋" w:hAnsi="仿宋" w:eastAsia="仿宋" w:cs="仿宋"/>
                <w:i/>
                <w:iCs/>
                <w:kern w:val="0"/>
                <w:sz w:val="28"/>
                <w:szCs w:val="28"/>
                <w:highlight w:val="none"/>
                <w:lang w:bidi="ar"/>
              </w:rPr>
              <w:t xml:space="preserve">计算。 </w:t>
            </w:r>
          </w:p>
          <w:p>
            <w:pPr>
              <w:spacing w:line="288" w:lineRule="auto"/>
              <w:ind w:firstLine="560" w:firstLineChars="200"/>
              <w:jc w:val="left"/>
              <w:rPr>
                <w:rFonts w:ascii="仿宋" w:hAnsi="仿宋" w:eastAsia="仿宋" w:cs="仿宋"/>
                <w:bCs/>
                <w:kern w:val="0"/>
                <w:sz w:val="28"/>
                <w:szCs w:val="28"/>
                <w:highlight w:val="none"/>
              </w:rPr>
            </w:pPr>
            <w:r>
              <w:rPr>
                <w:rFonts w:hint="eastAsia" w:ascii="Times New Roman" w:hAnsi="Times New Roman" w:eastAsia="宋体" w:cs="Times New Roman"/>
                <w:i/>
                <w:iCs/>
                <w:kern w:val="0"/>
                <w:sz w:val="28"/>
                <w:szCs w:val="28"/>
                <w:highlight w:val="none"/>
                <w:lang w:bidi="ar"/>
              </w:rPr>
              <w:t>5</w:t>
            </w:r>
            <w:r>
              <w:rPr>
                <w:rFonts w:ascii="Times New Roman" w:hAnsi="Times New Roman" w:eastAsia="宋体" w:cs="Times New Roman"/>
                <w:i/>
                <w:iCs/>
                <w:kern w:val="0"/>
                <w:sz w:val="28"/>
                <w:szCs w:val="28"/>
                <w:highlight w:val="none"/>
                <w:lang w:bidi="ar"/>
              </w:rPr>
              <w:t>.</w:t>
            </w:r>
            <w:r>
              <w:rPr>
                <w:rFonts w:hint="eastAsia" w:ascii="仿宋" w:hAnsi="仿宋" w:eastAsia="仿宋" w:cs="仿宋"/>
                <w:i/>
                <w:iCs/>
                <w:kern w:val="0"/>
                <w:sz w:val="28"/>
                <w:szCs w:val="28"/>
                <w:highlight w:val="none"/>
                <w:lang w:bidi="ar"/>
              </w:rPr>
              <w:t>工业建筑中，当建筑功能对保温性能无要求时，</w:t>
            </w:r>
            <w:r>
              <w:rPr>
                <w:rFonts w:ascii="Times New Roman" w:hAnsi="Times New Roman" w:eastAsia="仿宋" w:cs="Times New Roman"/>
                <w:bCs/>
                <w:i/>
                <w:iCs/>
                <w:kern w:val="0"/>
                <w:sz w:val="28"/>
                <w:szCs w:val="28"/>
                <w:highlight w:val="none"/>
              </w:rPr>
              <w:t>q</w:t>
            </w:r>
            <w:r>
              <w:rPr>
                <w:rFonts w:ascii="Times New Roman" w:hAnsi="Times New Roman" w:eastAsia="仿宋" w:cs="Times New Roman"/>
                <w:bCs/>
                <w:i/>
                <w:iCs/>
                <w:kern w:val="0"/>
                <w:sz w:val="28"/>
                <w:szCs w:val="28"/>
                <w:highlight w:val="none"/>
                <w:vertAlign w:val="subscript"/>
              </w:rPr>
              <w:t>2b1</w:t>
            </w:r>
            <w:r>
              <w:rPr>
                <w:rFonts w:hint="eastAsia" w:ascii="仿宋" w:hAnsi="仿宋" w:eastAsia="仿宋" w:cs="仿宋"/>
                <w:i/>
                <w:iCs/>
                <w:kern w:val="0"/>
                <w:sz w:val="28"/>
                <w:szCs w:val="28"/>
                <w:highlight w:val="none"/>
                <w:lang w:bidi="ar"/>
              </w:rPr>
              <w:t>按满分计算。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159" w:type="dxa"/>
            <w:vMerge w:val="continue"/>
            <w:shd w:val="clear" w:color="auto" w:fill="auto"/>
            <w:vAlign w:val="center"/>
          </w:tcPr>
          <w:p>
            <w:pPr>
              <w:spacing w:line="288" w:lineRule="auto"/>
              <w:ind w:left="270"/>
              <w:rPr>
                <w:rFonts w:ascii="仿宋" w:hAnsi="仿宋" w:eastAsia="仿宋" w:cs="仿宋"/>
                <w:bCs/>
                <w:kern w:val="0"/>
                <w:sz w:val="28"/>
                <w:szCs w:val="28"/>
                <w:highlight w:val="none"/>
              </w:rPr>
            </w:pPr>
          </w:p>
        </w:tc>
        <w:tc>
          <w:tcPr>
            <w:tcW w:w="1215" w:type="dxa"/>
            <w:shd w:val="clear" w:color="auto" w:fill="auto"/>
            <w:vAlign w:val="center"/>
          </w:tcPr>
          <w:p>
            <w:pPr>
              <w:widowControl/>
              <w:rPr>
                <w:rFonts w:ascii="仿宋" w:hAnsi="仿宋" w:eastAsia="仿宋" w:cs="仿宋"/>
                <w:bCs/>
                <w:kern w:val="0"/>
                <w:sz w:val="28"/>
                <w:szCs w:val="28"/>
                <w:highlight w:val="none"/>
              </w:rPr>
            </w:pPr>
            <w:r>
              <w:rPr>
                <w:rFonts w:hint="eastAsia" w:ascii="仿宋" w:hAnsi="仿宋" w:eastAsia="仿宋" w:cs="仿宋"/>
                <w:kern w:val="0"/>
                <w:sz w:val="28"/>
                <w:szCs w:val="28"/>
                <w:highlight w:val="none"/>
                <w:lang w:bidi="ar"/>
              </w:rPr>
              <w:t>标准化系统外窗</w:t>
            </w:r>
            <w:r>
              <w:rPr>
                <w:rFonts w:hint="eastAsia" w:ascii="仿宋" w:hAnsi="仿宋" w:eastAsia="仿宋" w:cs="仿宋"/>
                <w:i/>
                <w:iCs/>
                <w:kern w:val="0"/>
                <w:sz w:val="28"/>
                <w:szCs w:val="28"/>
                <w:highlight w:val="none"/>
                <w:lang w:bidi="ar"/>
              </w:rPr>
              <w:t xml:space="preserve"> </w:t>
            </w:r>
            <w:r>
              <w:rPr>
                <w:rFonts w:ascii="Times New Roman" w:hAnsi="Times New Roman" w:eastAsia="仿宋" w:cs="Times New Roman"/>
                <w:i/>
                <w:iCs/>
                <w:kern w:val="0"/>
                <w:sz w:val="28"/>
                <w:szCs w:val="28"/>
                <w:highlight w:val="none"/>
                <w:lang w:bidi="ar"/>
              </w:rPr>
              <w:t>q</w:t>
            </w:r>
            <w:r>
              <w:rPr>
                <w:rFonts w:ascii="Times New Roman" w:hAnsi="Times New Roman" w:eastAsia="仿宋" w:cs="Times New Roman"/>
                <w:i/>
                <w:iCs/>
                <w:kern w:val="0"/>
                <w:sz w:val="28"/>
                <w:szCs w:val="28"/>
                <w:highlight w:val="none"/>
                <w:vertAlign w:val="subscript"/>
                <w:lang w:bidi="ar"/>
              </w:rPr>
              <w:t>2c</w:t>
            </w:r>
          </w:p>
        </w:tc>
        <w:tc>
          <w:tcPr>
            <w:tcW w:w="6148" w:type="dxa"/>
            <w:shd w:val="clear" w:color="auto" w:fill="auto"/>
            <w:vAlign w:val="center"/>
          </w:tcPr>
          <w:p>
            <w:pPr>
              <w:spacing w:line="288" w:lineRule="auto"/>
              <w:jc w:val="center"/>
              <w:rPr>
                <w:rFonts w:ascii="Times New Roman" w:hAnsi="Times New Roman" w:eastAsia="仿宋" w:cs="Times New Roman"/>
                <w:bCs/>
                <w:i/>
                <w:iCs/>
                <w:kern w:val="0"/>
                <w:sz w:val="28"/>
                <w:szCs w:val="28"/>
                <w:highlight w:val="none"/>
              </w:rPr>
            </w:pPr>
            <w:r>
              <w:rPr>
                <w:rFonts w:ascii="Times New Roman" w:hAnsi="Times New Roman" w:eastAsia="仿宋" w:cs="Times New Roman"/>
                <w:bCs/>
                <w:i/>
                <w:iCs/>
                <w:kern w:val="0"/>
                <w:sz w:val="28"/>
                <w:szCs w:val="28"/>
                <w:highlight w:val="none"/>
              </w:rPr>
              <w:t>q</w:t>
            </w:r>
            <w:r>
              <w:rPr>
                <w:rFonts w:ascii="Times New Roman" w:hAnsi="Times New Roman" w:eastAsia="仿宋" w:cs="Times New Roman"/>
                <w:bCs/>
                <w:i/>
                <w:iCs/>
                <w:kern w:val="0"/>
                <w:sz w:val="28"/>
                <w:szCs w:val="28"/>
                <w:highlight w:val="none"/>
                <w:vertAlign w:val="subscript"/>
              </w:rPr>
              <w:t>2c</w:t>
            </w:r>
            <w:r>
              <w:rPr>
                <w:rFonts w:ascii="Times New Roman" w:hAnsi="Times New Roman" w:eastAsia="仿宋" w:cs="Times New Roman"/>
                <w:bCs/>
                <w:i/>
                <w:iCs/>
                <w:kern w:val="0"/>
                <w:sz w:val="28"/>
                <w:szCs w:val="28"/>
                <w:highlight w:val="none"/>
              </w:rPr>
              <w:t>=A</w:t>
            </w:r>
            <w:r>
              <w:rPr>
                <w:rFonts w:ascii="Times New Roman" w:hAnsi="Times New Roman" w:eastAsia="仿宋" w:cs="Times New Roman"/>
                <w:bCs/>
                <w:i/>
                <w:iCs/>
                <w:kern w:val="0"/>
                <w:sz w:val="28"/>
                <w:szCs w:val="28"/>
                <w:highlight w:val="none"/>
                <w:vertAlign w:val="subscript"/>
              </w:rPr>
              <w:t>q</w:t>
            </w:r>
            <w:r>
              <w:rPr>
                <w:rFonts w:hint="eastAsia" w:ascii="Times New Roman" w:hAnsi="Times New Roman" w:eastAsia="仿宋" w:cs="Times New Roman"/>
                <w:bCs/>
                <w:i/>
                <w:iCs/>
                <w:kern w:val="0"/>
                <w:sz w:val="28"/>
                <w:szCs w:val="28"/>
                <w:highlight w:val="none"/>
                <w:vertAlign w:val="subscript"/>
              </w:rPr>
              <w:t xml:space="preserve">2 </w:t>
            </w:r>
            <w:r>
              <w:rPr>
                <w:rFonts w:ascii="Times New Roman" w:hAnsi="Times New Roman" w:eastAsia="仿宋" w:cs="Times New Roman"/>
                <w:bCs/>
                <w:i/>
                <w:iCs/>
                <w:kern w:val="0"/>
                <w:sz w:val="28"/>
                <w:szCs w:val="28"/>
                <w:highlight w:val="none"/>
              </w:rPr>
              <w:t>/A</w:t>
            </w:r>
            <w:r>
              <w:rPr>
                <w:rFonts w:hint="eastAsia" w:ascii="Times New Roman" w:hAnsi="Times New Roman" w:eastAsia="仿宋" w:cs="Times New Roman"/>
                <w:bCs/>
                <w:i/>
                <w:iCs/>
                <w:kern w:val="0"/>
                <w:sz w:val="28"/>
                <w:szCs w:val="28"/>
                <w:highlight w:val="none"/>
                <w:vertAlign w:val="subscript"/>
              </w:rPr>
              <w:t>m</w:t>
            </w:r>
            <w:r>
              <w:rPr>
                <w:rFonts w:ascii="Times New Roman" w:hAnsi="Times New Roman" w:eastAsia="仿宋" w:cs="Times New Roman"/>
                <w:bCs/>
                <w:i/>
                <w:iCs/>
                <w:kern w:val="0"/>
                <w:sz w:val="28"/>
                <w:szCs w:val="28"/>
                <w:highlight w:val="none"/>
              </w:rPr>
              <w:t xml:space="preserve"> </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iCs/>
                <w:kern w:val="0"/>
                <w:sz w:val="28"/>
                <w:szCs w:val="28"/>
                <w:highlight w:val="none"/>
              </w:rPr>
              <w:t>A</w:t>
            </w:r>
            <w:r>
              <w:rPr>
                <w:rFonts w:ascii="Times New Roman" w:hAnsi="Times New Roman" w:eastAsia="仿宋" w:cs="Times New Roman"/>
                <w:bCs/>
                <w:i/>
                <w:iCs/>
                <w:kern w:val="0"/>
                <w:sz w:val="28"/>
                <w:szCs w:val="28"/>
                <w:highlight w:val="none"/>
                <w:vertAlign w:val="subscript"/>
              </w:rPr>
              <w:t>q</w:t>
            </w:r>
            <w:r>
              <w:rPr>
                <w:rFonts w:hint="eastAsia" w:ascii="Times New Roman" w:hAnsi="Times New Roman" w:eastAsia="仿宋" w:cs="Times New Roman"/>
                <w:bCs/>
                <w:i/>
                <w:iCs/>
                <w:kern w:val="0"/>
                <w:sz w:val="28"/>
                <w:szCs w:val="28"/>
                <w:highlight w:val="none"/>
                <w:vertAlign w:val="subscript"/>
              </w:rPr>
              <w:t>2</w:t>
            </w:r>
            <w:r>
              <w:rPr>
                <w:rFonts w:hint="eastAsia" w:ascii="仿宋" w:hAnsi="仿宋" w:eastAsia="仿宋" w:cs="仿宋"/>
                <w:bCs/>
                <w:kern w:val="0"/>
                <w:sz w:val="28"/>
                <w:szCs w:val="28"/>
                <w:highlight w:val="none"/>
              </w:rPr>
              <w:t xml:space="preserve">--各层满足预埋标准化副框、现场干法安装的外窗的个数 </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iCs/>
                <w:kern w:val="0"/>
                <w:sz w:val="28"/>
                <w:szCs w:val="28"/>
                <w:highlight w:val="none"/>
              </w:rPr>
              <w:t>A</w:t>
            </w:r>
            <w:r>
              <w:rPr>
                <w:rFonts w:hint="eastAsia" w:ascii="Times New Roman" w:hAnsi="Times New Roman" w:eastAsia="仿宋" w:cs="Times New Roman"/>
                <w:bCs/>
                <w:i/>
                <w:iCs/>
                <w:kern w:val="0"/>
                <w:sz w:val="28"/>
                <w:szCs w:val="28"/>
                <w:highlight w:val="none"/>
                <w:vertAlign w:val="subscript"/>
              </w:rPr>
              <w:t>m</w:t>
            </w:r>
            <w:r>
              <w:rPr>
                <w:rFonts w:hint="eastAsia" w:ascii="仿宋" w:hAnsi="仿宋" w:eastAsia="仿宋" w:cs="仿宋"/>
                <w:bCs/>
                <w:kern w:val="0"/>
                <w:sz w:val="28"/>
                <w:szCs w:val="28"/>
                <w:highlight w:val="none"/>
              </w:rPr>
              <w:t>--各层外窗总数</w:t>
            </w:r>
          </w:p>
          <w:p>
            <w:pPr>
              <w:spacing w:line="288" w:lineRule="auto"/>
              <w:rPr>
                <w:rFonts w:ascii="仿宋" w:hAnsi="仿宋" w:eastAsia="仿宋" w:cs="仿宋"/>
                <w:bCs/>
                <w:kern w:val="0"/>
                <w:sz w:val="28"/>
                <w:szCs w:val="28"/>
                <w:highlight w:val="none"/>
              </w:rPr>
            </w:pPr>
            <w:r>
              <w:rPr>
                <w:rFonts w:hint="eastAsia" w:ascii="仿宋" w:hAnsi="仿宋" w:eastAsia="仿宋" w:cs="仿宋"/>
                <w:i/>
                <w:iCs/>
                <w:kern w:val="0"/>
                <w:sz w:val="28"/>
                <w:szCs w:val="28"/>
                <w:highlight w:val="none"/>
                <w:lang w:bidi="ar"/>
              </w:rPr>
              <w:t>注：当外墙所有透明围护系统均为玻璃幕墙系统时，该项得满分。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159" w:type="dxa"/>
            <w:vMerge w:val="restart"/>
            <w:shd w:val="clear" w:color="auto" w:fill="auto"/>
            <w:vAlign w:val="center"/>
          </w:tcPr>
          <w:p>
            <w:pPr>
              <w:widowControl/>
              <w:jc w:val="left"/>
              <w:rPr>
                <w:rFonts w:ascii="仿宋" w:hAnsi="仿宋" w:eastAsia="仿宋" w:cs="仿宋"/>
                <w:bCs/>
                <w:kern w:val="0"/>
                <w:sz w:val="28"/>
                <w:szCs w:val="28"/>
                <w:highlight w:val="none"/>
              </w:rPr>
            </w:pPr>
            <w:r>
              <w:rPr>
                <w:rFonts w:hint="eastAsia" w:ascii="仿宋" w:hAnsi="仿宋" w:eastAsia="仿宋" w:cs="仿宋"/>
                <w:kern w:val="0"/>
                <w:sz w:val="28"/>
                <w:szCs w:val="28"/>
                <w:highlight w:val="none"/>
                <w:lang w:bidi="ar"/>
              </w:rPr>
              <w:t xml:space="preserve">内装系统 </w:t>
            </w:r>
            <w:r>
              <w:rPr>
                <w:rFonts w:hint="eastAsia" w:ascii="Times New Roman" w:hAnsi="Times New Roman" w:eastAsia="仿宋" w:cs="Times New Roman"/>
                <w:bCs/>
                <w:i/>
                <w:iCs/>
                <w:kern w:val="0"/>
                <w:sz w:val="28"/>
                <w:szCs w:val="28"/>
                <w:highlight w:val="none"/>
              </w:rPr>
              <w:t>Q</w:t>
            </w:r>
            <w:r>
              <w:rPr>
                <w:rFonts w:hint="eastAsia" w:ascii="Times New Roman" w:hAnsi="Times New Roman" w:eastAsia="仿宋" w:cs="Times New Roman"/>
                <w:bCs/>
                <w:i/>
                <w:iCs/>
                <w:kern w:val="0"/>
                <w:sz w:val="28"/>
                <w:szCs w:val="28"/>
                <w:highlight w:val="none"/>
                <w:vertAlign w:val="subscript"/>
              </w:rPr>
              <w:t>3</w:t>
            </w:r>
          </w:p>
        </w:tc>
        <w:tc>
          <w:tcPr>
            <w:tcW w:w="1215" w:type="dxa"/>
            <w:shd w:val="clear" w:color="auto" w:fill="auto"/>
            <w:vAlign w:val="center"/>
          </w:tcPr>
          <w:p>
            <w:pPr>
              <w:widowControl/>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 xml:space="preserve">装修 </w:t>
            </w:r>
            <w:r>
              <w:rPr>
                <w:rFonts w:ascii="Times New Roman" w:hAnsi="Times New Roman" w:eastAsia="仿宋" w:cs="Times New Roman"/>
                <w:i/>
                <w:iCs/>
                <w:kern w:val="0"/>
                <w:sz w:val="28"/>
                <w:szCs w:val="28"/>
                <w:highlight w:val="none"/>
                <w:lang w:bidi="ar"/>
              </w:rPr>
              <w:t>q</w:t>
            </w:r>
            <w:r>
              <w:rPr>
                <w:rFonts w:ascii="Times New Roman" w:hAnsi="Times New Roman" w:eastAsia="仿宋" w:cs="Times New Roman"/>
                <w:i/>
                <w:iCs/>
                <w:kern w:val="0"/>
                <w:sz w:val="28"/>
                <w:szCs w:val="28"/>
                <w:highlight w:val="none"/>
                <w:vertAlign w:val="subscript"/>
                <w:lang w:bidi="ar"/>
              </w:rPr>
              <w:t>3a</w:t>
            </w:r>
          </w:p>
        </w:tc>
        <w:tc>
          <w:tcPr>
            <w:tcW w:w="6148" w:type="dxa"/>
            <w:shd w:val="clear" w:color="auto" w:fill="auto"/>
            <w:vAlign w:val="center"/>
          </w:tcPr>
          <w:p>
            <w:pPr>
              <w:spacing w:line="288" w:lineRule="auto"/>
              <w:ind w:firstLine="560" w:firstLineChars="200"/>
              <w:jc w:val="left"/>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全装修指户（室）内（包括厨房、卫生间）及公区所有固定面均完成装修。不限定装修方法。</w:t>
            </w:r>
          </w:p>
          <w:p>
            <w:pPr>
              <w:spacing w:line="288" w:lineRule="auto"/>
              <w:ind w:firstLine="560" w:firstLineChars="200"/>
              <w:jc w:val="left"/>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公区装配式装修指公共区域（楼梯间、管井等辅助区域不计入）的墙面和顶面均采用装配式装修。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159" w:type="dxa"/>
            <w:vMerge w:val="continue"/>
            <w:shd w:val="clear" w:color="auto" w:fill="auto"/>
            <w:vAlign w:val="center"/>
          </w:tcPr>
          <w:p>
            <w:pPr>
              <w:spacing w:line="288" w:lineRule="auto"/>
              <w:ind w:left="270"/>
              <w:rPr>
                <w:rFonts w:ascii="仿宋" w:hAnsi="仿宋" w:eastAsia="仿宋" w:cs="仿宋"/>
                <w:bCs/>
                <w:kern w:val="0"/>
                <w:sz w:val="28"/>
                <w:szCs w:val="28"/>
                <w:highlight w:val="none"/>
              </w:rPr>
            </w:pPr>
          </w:p>
        </w:tc>
        <w:tc>
          <w:tcPr>
            <w:tcW w:w="1215" w:type="dxa"/>
            <w:shd w:val="clear" w:color="auto" w:fill="auto"/>
            <w:vAlign w:val="center"/>
          </w:tcPr>
          <w:p>
            <w:pPr>
              <w:widowControl/>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 xml:space="preserve">内隔墙非砌筑 </w:t>
            </w:r>
            <w:r>
              <w:rPr>
                <w:rFonts w:ascii="Times New Roman" w:hAnsi="Times New Roman" w:eastAsia="仿宋" w:cs="Times New Roman"/>
                <w:i/>
                <w:iCs/>
                <w:kern w:val="0"/>
                <w:sz w:val="28"/>
                <w:szCs w:val="28"/>
                <w:highlight w:val="none"/>
                <w:lang w:bidi="ar"/>
              </w:rPr>
              <w:t>q</w:t>
            </w:r>
            <w:r>
              <w:rPr>
                <w:rFonts w:ascii="Times New Roman" w:hAnsi="Times New Roman" w:eastAsia="仿宋" w:cs="Times New Roman"/>
                <w:i/>
                <w:iCs/>
                <w:kern w:val="0"/>
                <w:sz w:val="28"/>
                <w:szCs w:val="28"/>
                <w:highlight w:val="none"/>
                <w:vertAlign w:val="subscript"/>
                <w:lang w:bidi="ar"/>
              </w:rPr>
              <w:t>3b</w:t>
            </w:r>
          </w:p>
        </w:tc>
        <w:tc>
          <w:tcPr>
            <w:tcW w:w="6148" w:type="dxa"/>
            <w:shd w:val="clear" w:color="auto" w:fill="auto"/>
            <w:vAlign w:val="center"/>
          </w:tcPr>
          <w:p>
            <w:pPr>
              <w:spacing w:line="288" w:lineRule="auto"/>
              <w:jc w:val="center"/>
              <w:rPr>
                <w:rFonts w:ascii="Times New Roman" w:hAnsi="Times New Roman" w:eastAsia="仿宋" w:cs="Times New Roman"/>
                <w:bCs/>
                <w:i/>
                <w:iCs/>
                <w:kern w:val="0"/>
                <w:sz w:val="28"/>
                <w:szCs w:val="28"/>
                <w:highlight w:val="none"/>
              </w:rPr>
            </w:pPr>
            <w:r>
              <w:rPr>
                <w:rFonts w:ascii="Times New Roman" w:hAnsi="Times New Roman" w:eastAsia="仿宋" w:cs="Times New Roman"/>
                <w:bCs/>
                <w:i/>
                <w:iCs/>
                <w:kern w:val="0"/>
                <w:sz w:val="28"/>
                <w:szCs w:val="28"/>
                <w:highlight w:val="none"/>
              </w:rPr>
              <w:t>q</w:t>
            </w:r>
            <w:r>
              <w:rPr>
                <w:rFonts w:ascii="Times New Roman" w:hAnsi="Times New Roman" w:eastAsia="仿宋" w:cs="Times New Roman"/>
                <w:bCs/>
                <w:i/>
                <w:iCs/>
                <w:kern w:val="0"/>
                <w:sz w:val="28"/>
                <w:szCs w:val="28"/>
                <w:highlight w:val="none"/>
                <w:vertAlign w:val="subscript"/>
              </w:rPr>
              <w:t>3b</w:t>
            </w: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8"/>
                <w:szCs w:val="28"/>
                <w:highlight w:val="none"/>
                <w:vertAlign w:val="subscript"/>
              </w:rPr>
              <w:t>q3</w:t>
            </w: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8"/>
                <w:szCs w:val="28"/>
                <w:highlight w:val="none"/>
                <w:vertAlign w:val="subscript"/>
              </w:rPr>
              <w:t>n</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8"/>
                <w:szCs w:val="28"/>
                <w:highlight w:val="none"/>
                <w:vertAlign w:val="subscript"/>
              </w:rPr>
              <w:t>q3</w:t>
            </w:r>
            <w:r>
              <w:rPr>
                <w:rFonts w:hint="eastAsia" w:ascii="仿宋" w:hAnsi="仿宋" w:eastAsia="仿宋" w:cs="仿宋"/>
                <w:bCs/>
                <w:kern w:val="0"/>
                <w:sz w:val="28"/>
                <w:szCs w:val="28"/>
                <w:highlight w:val="none"/>
              </w:rPr>
              <w:t xml:space="preserve">--各层非砌筑内隔墙墙体长度之和 </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8"/>
                <w:szCs w:val="28"/>
                <w:highlight w:val="none"/>
                <w:vertAlign w:val="subscript"/>
              </w:rPr>
              <w:t>n</w:t>
            </w:r>
            <w:r>
              <w:rPr>
                <w:rFonts w:hint="eastAsia" w:ascii="仿宋" w:hAnsi="仿宋" w:eastAsia="仿宋" w:cs="仿宋"/>
                <w:bCs/>
                <w:kern w:val="0"/>
                <w:sz w:val="28"/>
                <w:szCs w:val="28"/>
                <w:highlight w:val="none"/>
              </w:rPr>
              <w:t xml:space="preserve">--各层内隔墙墙体长度之和 </w:t>
            </w:r>
          </w:p>
          <w:p>
            <w:pPr>
              <w:spacing w:line="288" w:lineRule="auto"/>
              <w:rPr>
                <w:rFonts w:ascii="仿宋" w:hAnsi="仿宋" w:eastAsia="仿宋" w:cs="仿宋"/>
                <w:bCs/>
                <w:kern w:val="0"/>
                <w:sz w:val="28"/>
                <w:szCs w:val="28"/>
                <w:highlight w:val="none"/>
              </w:rPr>
            </w:pPr>
            <w:r>
              <w:rPr>
                <w:rFonts w:hint="eastAsia" w:ascii="仿宋" w:hAnsi="仿宋" w:eastAsia="仿宋" w:cs="仿宋"/>
                <w:bCs/>
                <w:i/>
                <w:iCs/>
                <w:kern w:val="0"/>
                <w:sz w:val="28"/>
                <w:szCs w:val="28"/>
                <w:highlight w:val="none"/>
              </w:rPr>
              <w:t>注：1.计算墙体长度时，可不扣除门窗洞口尺寸及宽度不大于200mm的构造柱宽度。</w:t>
            </w:r>
            <w:r>
              <w:rPr>
                <w:rFonts w:hint="eastAsia" w:ascii="仿宋" w:hAnsi="仿宋" w:eastAsia="仿宋" w:cs="仿宋"/>
                <w:bCs/>
                <w:kern w:val="0"/>
                <w:sz w:val="28"/>
                <w:szCs w:val="28"/>
                <w:highlight w:val="none"/>
              </w:rPr>
              <w:t xml:space="preserve"> </w:t>
            </w:r>
          </w:p>
          <w:p>
            <w:pPr>
              <w:spacing w:line="288" w:lineRule="auto"/>
              <w:ind w:firstLine="560" w:firstLineChars="200"/>
              <w:jc w:val="left"/>
              <w:rPr>
                <w:rFonts w:ascii="仿宋" w:hAnsi="仿宋" w:eastAsia="仿宋" w:cs="仿宋"/>
                <w:bCs/>
                <w:kern w:val="0"/>
                <w:sz w:val="28"/>
                <w:szCs w:val="28"/>
                <w:highlight w:val="none"/>
              </w:rPr>
            </w:pPr>
            <w:r>
              <w:rPr>
                <w:rFonts w:hint="eastAsia" w:ascii="仿宋" w:hAnsi="仿宋" w:eastAsia="仿宋" w:cs="仿宋"/>
                <w:bCs/>
                <w:i/>
                <w:iCs/>
                <w:kern w:val="0"/>
                <w:sz w:val="28"/>
                <w:szCs w:val="28"/>
                <w:highlight w:val="none"/>
              </w:rPr>
              <w:t>2.湿法作业的各类隔墙（如现浇混凝土隔墙）不能纳入</w:t>
            </w: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8"/>
                <w:szCs w:val="28"/>
                <w:highlight w:val="none"/>
                <w:vertAlign w:val="subscript"/>
              </w:rPr>
              <w:t>q3</w:t>
            </w:r>
            <w:r>
              <w:rPr>
                <w:rFonts w:hint="eastAsia" w:ascii="仿宋" w:hAnsi="仿宋" w:eastAsia="仿宋" w:cs="仿宋"/>
                <w:bCs/>
                <w:i/>
                <w:iCs/>
                <w:kern w:val="0"/>
                <w:sz w:val="28"/>
                <w:szCs w:val="28"/>
                <w:highlight w:val="none"/>
              </w:rPr>
              <w:t>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159" w:type="dxa"/>
            <w:vMerge w:val="continue"/>
            <w:shd w:val="clear" w:color="auto" w:fill="auto"/>
            <w:vAlign w:val="center"/>
          </w:tcPr>
          <w:p>
            <w:pPr>
              <w:spacing w:line="288" w:lineRule="auto"/>
              <w:ind w:left="270"/>
              <w:rPr>
                <w:rFonts w:ascii="仿宋" w:hAnsi="仿宋" w:eastAsia="仿宋" w:cs="仿宋"/>
                <w:bCs/>
                <w:kern w:val="0"/>
                <w:sz w:val="28"/>
                <w:szCs w:val="28"/>
                <w:highlight w:val="none"/>
              </w:rPr>
            </w:pPr>
          </w:p>
        </w:tc>
        <w:tc>
          <w:tcPr>
            <w:tcW w:w="1215" w:type="dxa"/>
            <w:shd w:val="clear" w:color="auto" w:fill="auto"/>
            <w:vAlign w:val="center"/>
          </w:tcPr>
          <w:p>
            <w:pPr>
              <w:widowControl/>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 xml:space="preserve">非公区装配式装修 </w:t>
            </w:r>
            <w:r>
              <w:rPr>
                <w:rFonts w:ascii="Times New Roman" w:hAnsi="Times New Roman" w:eastAsia="仿宋" w:cs="Times New Roman"/>
                <w:i/>
                <w:iCs/>
                <w:kern w:val="0"/>
                <w:sz w:val="28"/>
                <w:szCs w:val="28"/>
                <w:highlight w:val="none"/>
                <w:lang w:bidi="ar"/>
              </w:rPr>
              <w:t>q</w:t>
            </w:r>
            <w:r>
              <w:rPr>
                <w:rFonts w:ascii="Times New Roman" w:hAnsi="Times New Roman" w:eastAsia="仿宋" w:cs="Times New Roman"/>
                <w:i/>
                <w:iCs/>
                <w:kern w:val="0"/>
                <w:sz w:val="28"/>
                <w:szCs w:val="28"/>
                <w:highlight w:val="none"/>
                <w:vertAlign w:val="subscript"/>
                <w:lang w:bidi="ar"/>
              </w:rPr>
              <w:t>3c</w:t>
            </w:r>
          </w:p>
        </w:tc>
        <w:tc>
          <w:tcPr>
            <w:tcW w:w="6148" w:type="dxa"/>
            <w:shd w:val="clear" w:color="auto" w:fill="auto"/>
            <w:vAlign w:val="center"/>
          </w:tcPr>
          <w:p>
            <w:pPr>
              <w:spacing w:line="288" w:lineRule="auto"/>
              <w:ind w:firstLine="560" w:firstLineChars="200"/>
              <w:jc w:val="left"/>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干式工法楼面、地面的应用比例应按下式计算：</w:t>
            </w:r>
          </w:p>
          <w:p>
            <w:pPr>
              <w:spacing w:line="288" w:lineRule="auto"/>
              <w:jc w:val="center"/>
              <w:rPr>
                <w:rFonts w:ascii="Times New Roman" w:hAnsi="Times New Roman" w:eastAsia="仿宋" w:cs="Times New Roman"/>
                <w:bCs/>
                <w:i/>
                <w:iCs/>
                <w:kern w:val="0"/>
                <w:sz w:val="28"/>
                <w:szCs w:val="28"/>
                <w:highlight w:val="none"/>
              </w:rPr>
            </w:pPr>
            <w:r>
              <w:rPr>
                <w:rFonts w:ascii="Times New Roman" w:hAnsi="Times New Roman" w:eastAsia="仿宋" w:cs="Times New Roman"/>
                <w:bCs/>
                <w:i/>
                <w:iCs/>
                <w:kern w:val="0"/>
                <w:sz w:val="28"/>
                <w:szCs w:val="28"/>
                <w:highlight w:val="none"/>
              </w:rPr>
              <w:t>q</w:t>
            </w:r>
            <w:r>
              <w:rPr>
                <w:rFonts w:ascii="Times New Roman" w:hAnsi="Times New Roman" w:eastAsia="仿宋" w:cs="Times New Roman"/>
                <w:bCs/>
                <w:i/>
                <w:iCs/>
                <w:kern w:val="0"/>
                <w:sz w:val="28"/>
                <w:szCs w:val="28"/>
                <w:highlight w:val="none"/>
                <w:vertAlign w:val="subscript"/>
              </w:rPr>
              <w:t>3c1</w:t>
            </w:r>
            <w:r>
              <w:rPr>
                <w:rFonts w:ascii="Times New Roman" w:hAnsi="Times New Roman" w:eastAsia="仿宋" w:cs="Times New Roman"/>
                <w:bCs/>
                <w:i/>
                <w:iCs/>
                <w:kern w:val="0"/>
                <w:sz w:val="28"/>
                <w:szCs w:val="28"/>
                <w:highlight w:val="none"/>
              </w:rPr>
              <w:t>=A</w:t>
            </w:r>
            <w:r>
              <w:rPr>
                <w:rFonts w:ascii="Times New Roman" w:hAnsi="Times New Roman" w:eastAsia="仿宋" w:cs="Times New Roman"/>
                <w:bCs/>
                <w:i/>
                <w:iCs/>
                <w:kern w:val="0"/>
                <w:sz w:val="28"/>
                <w:szCs w:val="28"/>
                <w:highlight w:val="none"/>
                <w:vertAlign w:val="subscript"/>
              </w:rPr>
              <w:t>3c</w:t>
            </w:r>
            <w:r>
              <w:rPr>
                <w:rFonts w:hint="eastAsia" w:ascii="Times New Roman" w:hAnsi="Times New Roman" w:eastAsia="仿宋" w:cs="Times New Roman"/>
                <w:bCs/>
                <w:i/>
                <w:iCs/>
                <w:kern w:val="0"/>
                <w:sz w:val="28"/>
                <w:szCs w:val="28"/>
                <w:highlight w:val="none"/>
                <w:vertAlign w:val="subscript"/>
              </w:rPr>
              <w:t xml:space="preserve"> </w:t>
            </w:r>
            <w:r>
              <w:rPr>
                <w:rFonts w:ascii="Times New Roman" w:hAnsi="Times New Roman" w:eastAsia="仿宋" w:cs="Times New Roman"/>
                <w:bCs/>
                <w:i/>
                <w:iCs/>
                <w:kern w:val="0"/>
                <w:sz w:val="28"/>
                <w:szCs w:val="28"/>
                <w:highlight w:val="none"/>
              </w:rPr>
              <w:t>/A</w:t>
            </w:r>
            <w:r>
              <w:rPr>
                <w:rFonts w:ascii="Times New Roman" w:hAnsi="Times New Roman" w:eastAsia="仿宋" w:cs="Times New Roman"/>
                <w:bCs/>
                <w:i/>
                <w:iCs/>
                <w:kern w:val="0"/>
                <w:sz w:val="28"/>
                <w:szCs w:val="28"/>
                <w:highlight w:val="none"/>
                <w:vertAlign w:val="subscript"/>
              </w:rPr>
              <w:t>h</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iCs/>
                <w:kern w:val="0"/>
                <w:sz w:val="28"/>
                <w:szCs w:val="28"/>
                <w:highlight w:val="none"/>
              </w:rPr>
              <w:t>A</w:t>
            </w:r>
            <w:r>
              <w:rPr>
                <w:rFonts w:ascii="Times New Roman" w:hAnsi="Times New Roman" w:eastAsia="仿宋" w:cs="Times New Roman"/>
                <w:bCs/>
                <w:i/>
                <w:iCs/>
                <w:kern w:val="0"/>
                <w:sz w:val="28"/>
                <w:szCs w:val="28"/>
                <w:highlight w:val="none"/>
                <w:vertAlign w:val="subscript"/>
              </w:rPr>
              <w:t>3c</w:t>
            </w:r>
            <w:r>
              <w:rPr>
                <w:rFonts w:hint="eastAsia" w:ascii="仿宋" w:hAnsi="仿宋" w:eastAsia="仿宋" w:cs="仿宋"/>
                <w:bCs/>
                <w:kern w:val="0"/>
                <w:sz w:val="28"/>
                <w:szCs w:val="28"/>
                <w:highlight w:val="none"/>
              </w:rPr>
              <w:t xml:space="preserve">--各楼层非公区采用干式工法的楼面、地面的水平投影面积之和； </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iCs/>
                <w:kern w:val="0"/>
                <w:sz w:val="28"/>
                <w:szCs w:val="28"/>
                <w:highlight w:val="none"/>
              </w:rPr>
              <w:t>A</w:t>
            </w:r>
            <w:r>
              <w:rPr>
                <w:rFonts w:ascii="Times New Roman" w:hAnsi="Times New Roman" w:eastAsia="仿宋" w:cs="Times New Roman"/>
                <w:bCs/>
                <w:i/>
                <w:iCs/>
                <w:kern w:val="0"/>
                <w:sz w:val="28"/>
                <w:szCs w:val="28"/>
                <w:highlight w:val="none"/>
                <w:vertAlign w:val="subscript"/>
              </w:rPr>
              <w:t>h</w:t>
            </w:r>
            <w:r>
              <w:rPr>
                <w:rFonts w:hint="eastAsia" w:ascii="仿宋" w:hAnsi="仿宋" w:eastAsia="仿宋" w:cs="仿宋"/>
                <w:bCs/>
                <w:kern w:val="0"/>
                <w:sz w:val="28"/>
                <w:szCs w:val="28"/>
                <w:highlight w:val="none"/>
              </w:rPr>
              <w:t>--各楼层非公区建筑平面总面积。</w:t>
            </w:r>
          </w:p>
          <w:p>
            <w:pPr>
              <w:spacing w:line="288" w:lineRule="auto"/>
              <w:ind w:firstLine="560" w:firstLineChars="200"/>
              <w:jc w:val="left"/>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干式工法墙面的应用比例应按下式计算：</w:t>
            </w:r>
          </w:p>
          <w:p>
            <w:pPr>
              <w:spacing w:line="288" w:lineRule="auto"/>
              <w:jc w:val="center"/>
              <w:rPr>
                <w:rFonts w:ascii="Times New Roman" w:hAnsi="Times New Roman" w:eastAsia="仿宋" w:cs="Times New Roman"/>
                <w:bCs/>
                <w:i/>
                <w:iCs/>
                <w:kern w:val="0"/>
                <w:sz w:val="28"/>
                <w:szCs w:val="28"/>
                <w:highlight w:val="none"/>
              </w:rPr>
            </w:pPr>
            <w:r>
              <w:rPr>
                <w:rFonts w:ascii="Times New Roman" w:hAnsi="Times New Roman" w:eastAsia="仿宋" w:cs="Times New Roman"/>
                <w:bCs/>
                <w:i/>
                <w:iCs/>
                <w:kern w:val="0"/>
                <w:sz w:val="28"/>
                <w:szCs w:val="28"/>
                <w:highlight w:val="none"/>
              </w:rPr>
              <w:t>q</w:t>
            </w:r>
            <w:r>
              <w:rPr>
                <w:rFonts w:ascii="Times New Roman" w:hAnsi="Times New Roman" w:eastAsia="仿宋" w:cs="Times New Roman"/>
                <w:bCs/>
                <w:i/>
                <w:iCs/>
                <w:kern w:val="0"/>
                <w:sz w:val="28"/>
                <w:szCs w:val="28"/>
                <w:highlight w:val="none"/>
                <w:vertAlign w:val="subscript"/>
              </w:rPr>
              <w:t>3c2</w:t>
            </w: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8"/>
                <w:szCs w:val="28"/>
                <w:highlight w:val="none"/>
                <w:vertAlign w:val="subscript"/>
              </w:rPr>
              <w:t>3c</w:t>
            </w:r>
            <w:r>
              <w:rPr>
                <w:rFonts w:hint="eastAsia" w:ascii="Times New Roman" w:hAnsi="Times New Roman" w:eastAsia="仿宋" w:cs="Times New Roman"/>
                <w:bCs/>
                <w:i/>
                <w:iCs/>
                <w:kern w:val="0"/>
                <w:sz w:val="28"/>
                <w:szCs w:val="28"/>
                <w:highlight w:val="none"/>
                <w:vertAlign w:val="subscript"/>
              </w:rPr>
              <w:t xml:space="preserve"> </w:t>
            </w:r>
            <w:r>
              <w:rPr>
                <w:rFonts w:ascii="Times New Roman" w:hAnsi="Times New Roman" w:eastAsia="仿宋" w:cs="Times New Roman"/>
                <w:bCs/>
                <w:i/>
                <w:iCs/>
                <w:kern w:val="0"/>
                <w:sz w:val="28"/>
                <w:szCs w:val="28"/>
                <w:highlight w:val="none"/>
              </w:rPr>
              <w:t>/W</w:t>
            </w:r>
            <w:r>
              <w:rPr>
                <w:rFonts w:ascii="Times New Roman" w:hAnsi="Times New Roman" w:eastAsia="仿宋" w:cs="Times New Roman"/>
                <w:bCs/>
                <w:i/>
                <w:iCs/>
                <w:kern w:val="0"/>
                <w:sz w:val="28"/>
                <w:szCs w:val="28"/>
                <w:highlight w:val="none"/>
                <w:vertAlign w:val="subscript"/>
              </w:rPr>
              <w:t>v</w:t>
            </w:r>
          </w:p>
          <w:p>
            <w:pPr>
              <w:spacing w:line="288" w:lineRule="auto"/>
              <w:ind w:firstLine="560" w:firstLineChars="200"/>
              <w:rPr>
                <w:rFonts w:ascii="仿宋" w:hAnsi="仿宋" w:eastAsia="仿宋" w:cs="仿宋"/>
                <w:bCs/>
                <w:kern w:val="0"/>
                <w:sz w:val="28"/>
                <w:szCs w:val="28"/>
                <w:highlight w:val="none"/>
              </w:rPr>
            </w:pP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8"/>
                <w:szCs w:val="28"/>
                <w:highlight w:val="none"/>
                <w:vertAlign w:val="subscript"/>
              </w:rPr>
              <w:t>3c</w:t>
            </w:r>
            <w:r>
              <w:rPr>
                <w:rFonts w:hint="eastAsia" w:ascii="仿宋" w:hAnsi="仿宋" w:eastAsia="仿宋" w:cs="仿宋"/>
                <w:bCs/>
                <w:kern w:val="0"/>
                <w:sz w:val="28"/>
                <w:szCs w:val="28"/>
                <w:highlight w:val="none"/>
              </w:rPr>
              <w:t xml:space="preserve">--各楼层非公区采用干式工法的墙面装修面的投影长度之和(双面装修的墙体应同时计算两面投影长度)，计算时可不扣除门、窗及预留洞口等的投影长度； </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iCs/>
                <w:kern w:val="0"/>
                <w:sz w:val="28"/>
                <w:szCs w:val="28"/>
                <w:highlight w:val="none"/>
              </w:rPr>
              <w:t>W</w:t>
            </w:r>
            <w:r>
              <w:rPr>
                <w:rFonts w:ascii="Times New Roman" w:hAnsi="Times New Roman" w:eastAsia="仿宋" w:cs="Times New Roman"/>
                <w:bCs/>
                <w:i/>
                <w:iCs/>
                <w:kern w:val="0"/>
                <w:sz w:val="28"/>
                <w:szCs w:val="28"/>
                <w:highlight w:val="none"/>
                <w:vertAlign w:val="subscript"/>
              </w:rPr>
              <w:t>v</w:t>
            </w:r>
            <w:r>
              <w:rPr>
                <w:rFonts w:hint="eastAsia" w:ascii="仿宋" w:hAnsi="仿宋" w:eastAsia="仿宋" w:cs="仿宋"/>
                <w:bCs/>
                <w:kern w:val="0"/>
                <w:sz w:val="28"/>
                <w:szCs w:val="28"/>
                <w:highlight w:val="none"/>
              </w:rPr>
              <w:t>--各楼层非公区墙面装修面的投影长度之和(双面装修的墙体应同时计算两面投影长度)，计算时可不扣除门、窗及预留洞口等的投影长度。</w:t>
            </w:r>
          </w:p>
          <w:p>
            <w:pPr>
              <w:spacing w:line="288" w:lineRule="auto"/>
              <w:ind w:firstLine="560" w:firstLineChars="200"/>
              <w:jc w:val="left"/>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 xml:space="preserve">内隔墙与管线一体化的应用比例应按下式计算： </w:t>
            </w:r>
          </w:p>
          <w:p>
            <w:pPr>
              <w:spacing w:line="288" w:lineRule="auto"/>
              <w:jc w:val="center"/>
              <w:rPr>
                <w:rFonts w:ascii="Times New Roman" w:hAnsi="Times New Roman" w:eastAsia="仿宋" w:cs="Times New Roman"/>
                <w:bCs/>
                <w:i/>
                <w:iCs/>
                <w:kern w:val="0"/>
                <w:sz w:val="28"/>
                <w:szCs w:val="28"/>
                <w:highlight w:val="none"/>
              </w:rPr>
            </w:pPr>
            <w:r>
              <w:rPr>
                <w:rFonts w:ascii="Times New Roman" w:hAnsi="Times New Roman" w:eastAsia="仿宋" w:cs="Times New Roman"/>
                <w:bCs/>
                <w:i/>
                <w:iCs/>
                <w:kern w:val="0"/>
                <w:sz w:val="28"/>
                <w:szCs w:val="28"/>
                <w:highlight w:val="none"/>
              </w:rPr>
              <w:t>q</w:t>
            </w:r>
            <w:r>
              <w:rPr>
                <w:rFonts w:ascii="Times New Roman" w:hAnsi="Times New Roman" w:eastAsia="仿宋" w:cs="Times New Roman"/>
                <w:bCs/>
                <w:i/>
                <w:iCs/>
                <w:kern w:val="0"/>
                <w:sz w:val="28"/>
                <w:szCs w:val="28"/>
                <w:highlight w:val="none"/>
                <w:vertAlign w:val="subscript"/>
              </w:rPr>
              <w:t>3c3</w:t>
            </w: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8"/>
                <w:szCs w:val="28"/>
                <w:highlight w:val="none"/>
                <w:vertAlign w:val="subscript"/>
              </w:rPr>
              <w:t>3d</w:t>
            </w: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8"/>
                <w:szCs w:val="28"/>
                <w:highlight w:val="none"/>
                <w:vertAlign w:val="subscript"/>
              </w:rPr>
              <w:t>n</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8"/>
                <w:szCs w:val="28"/>
                <w:highlight w:val="none"/>
                <w:vertAlign w:val="subscript"/>
              </w:rPr>
              <w:t>3d</w:t>
            </w:r>
            <w:r>
              <w:rPr>
                <w:rFonts w:hint="eastAsia" w:ascii="仿宋" w:hAnsi="仿宋" w:eastAsia="仿宋" w:cs="仿宋"/>
                <w:bCs/>
                <w:kern w:val="0"/>
                <w:sz w:val="28"/>
                <w:szCs w:val="28"/>
                <w:highlight w:val="none"/>
              </w:rPr>
              <w:t>--各楼层内隔墙采用墙体和管线一体化的墙体长度之和，计算时可不扣除门、窗及预留洞口等的投影长度。</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8"/>
                <w:szCs w:val="28"/>
                <w:highlight w:val="none"/>
                <w:vertAlign w:val="subscript"/>
              </w:rPr>
              <w:t>n</w:t>
            </w:r>
            <w:r>
              <w:rPr>
                <w:rFonts w:hint="eastAsia" w:ascii="仿宋" w:hAnsi="仿宋" w:eastAsia="仿宋" w:cs="仿宋"/>
                <w:bCs/>
                <w:kern w:val="0"/>
                <w:sz w:val="28"/>
                <w:szCs w:val="28"/>
                <w:highlight w:val="none"/>
              </w:rPr>
              <w:t>同</w:t>
            </w:r>
            <w:r>
              <w:rPr>
                <w:rFonts w:ascii="Times New Roman" w:hAnsi="Times New Roman" w:eastAsia="仿宋" w:cs="Times New Roman"/>
                <w:i/>
                <w:iCs/>
                <w:kern w:val="0"/>
                <w:sz w:val="28"/>
                <w:szCs w:val="28"/>
                <w:highlight w:val="none"/>
                <w:lang w:bidi="ar"/>
              </w:rPr>
              <w:t>q</w:t>
            </w:r>
            <w:r>
              <w:rPr>
                <w:rFonts w:ascii="Times New Roman" w:hAnsi="Times New Roman" w:eastAsia="仿宋" w:cs="Times New Roman"/>
                <w:i/>
                <w:iCs/>
                <w:kern w:val="0"/>
                <w:sz w:val="28"/>
                <w:szCs w:val="28"/>
                <w:highlight w:val="none"/>
                <w:vertAlign w:val="subscript"/>
                <w:lang w:bidi="ar"/>
              </w:rPr>
              <w:t>3b</w:t>
            </w:r>
            <w:r>
              <w:rPr>
                <w:rFonts w:hint="eastAsia" w:ascii="仿宋" w:hAnsi="仿宋" w:eastAsia="仿宋" w:cs="仿宋"/>
                <w:bCs/>
                <w:kern w:val="0"/>
                <w:sz w:val="28"/>
                <w:szCs w:val="28"/>
                <w:highlight w:val="none"/>
              </w:rPr>
              <w:t>。</w:t>
            </w:r>
          </w:p>
          <w:p>
            <w:pPr>
              <w:spacing w:line="288" w:lineRule="auto"/>
              <w:rPr>
                <w:rFonts w:ascii="仿宋" w:hAnsi="仿宋" w:eastAsia="仿宋" w:cs="仿宋"/>
                <w:bCs/>
                <w:kern w:val="0"/>
                <w:sz w:val="28"/>
                <w:szCs w:val="28"/>
                <w:highlight w:val="none"/>
              </w:rPr>
            </w:pPr>
            <w:r>
              <w:rPr>
                <w:rFonts w:hint="eastAsia" w:ascii="仿宋" w:hAnsi="仿宋" w:eastAsia="仿宋" w:cs="仿宋"/>
                <w:bCs/>
                <w:i/>
                <w:iCs/>
                <w:kern w:val="0"/>
                <w:sz w:val="28"/>
                <w:szCs w:val="28"/>
                <w:highlight w:val="none"/>
              </w:rPr>
              <w:t>注：内隔墙施工安装就位后，对管线进行开槽的不计入此项得分。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159" w:type="dxa"/>
            <w:vMerge w:val="continue"/>
            <w:shd w:val="clear" w:color="auto" w:fill="auto"/>
            <w:vAlign w:val="center"/>
          </w:tcPr>
          <w:p>
            <w:pPr>
              <w:spacing w:line="288" w:lineRule="auto"/>
              <w:ind w:left="270"/>
              <w:rPr>
                <w:rFonts w:ascii="仿宋" w:hAnsi="仿宋" w:eastAsia="仿宋" w:cs="仿宋"/>
                <w:bCs/>
                <w:kern w:val="0"/>
                <w:sz w:val="28"/>
                <w:szCs w:val="28"/>
                <w:highlight w:val="none"/>
              </w:rPr>
            </w:pPr>
          </w:p>
        </w:tc>
        <w:tc>
          <w:tcPr>
            <w:tcW w:w="1215" w:type="dxa"/>
            <w:shd w:val="clear" w:color="auto" w:fill="auto"/>
            <w:vAlign w:val="center"/>
          </w:tcPr>
          <w:p>
            <w:pPr>
              <w:widowControl/>
              <w:rPr>
                <w:rFonts w:ascii="仿宋" w:hAnsi="仿宋" w:eastAsia="仿宋" w:cs="仿宋"/>
                <w:kern w:val="0"/>
                <w:sz w:val="28"/>
                <w:szCs w:val="28"/>
                <w:highlight w:val="none"/>
                <w:lang w:bidi="ar"/>
              </w:rPr>
            </w:pPr>
            <w:r>
              <w:rPr>
                <w:rFonts w:ascii="Times New Roman" w:hAnsi="Times New Roman" w:eastAsia="仿宋" w:cs="Times New Roman"/>
                <w:kern w:val="0"/>
                <w:sz w:val="28"/>
                <w:szCs w:val="28"/>
                <w:highlight w:val="none"/>
                <w:lang w:bidi="ar"/>
              </w:rPr>
              <w:t xml:space="preserve">厨房采用装配式装修 </w:t>
            </w:r>
            <w:r>
              <w:rPr>
                <w:rFonts w:ascii="Times New Roman" w:hAnsi="Times New Roman" w:eastAsia="仿宋" w:cs="Times New Roman"/>
                <w:i/>
                <w:iCs/>
                <w:kern w:val="0"/>
                <w:sz w:val="28"/>
                <w:szCs w:val="28"/>
                <w:highlight w:val="none"/>
                <w:lang w:bidi="ar"/>
              </w:rPr>
              <w:t>q</w:t>
            </w:r>
            <w:r>
              <w:rPr>
                <w:rFonts w:ascii="Times New Roman" w:hAnsi="Times New Roman" w:eastAsia="仿宋" w:cs="Times New Roman"/>
                <w:i/>
                <w:iCs/>
                <w:kern w:val="0"/>
                <w:sz w:val="28"/>
                <w:szCs w:val="28"/>
                <w:highlight w:val="none"/>
                <w:vertAlign w:val="subscript"/>
                <w:lang w:bidi="ar"/>
              </w:rPr>
              <w:t>3</w:t>
            </w:r>
            <w:r>
              <w:rPr>
                <w:rFonts w:hint="eastAsia" w:ascii="Times New Roman" w:hAnsi="Times New Roman" w:eastAsia="仿宋" w:cs="Times New Roman"/>
                <w:i/>
                <w:iCs/>
                <w:kern w:val="0"/>
                <w:sz w:val="28"/>
                <w:szCs w:val="28"/>
                <w:highlight w:val="none"/>
                <w:vertAlign w:val="subscript"/>
                <w:lang w:bidi="ar"/>
              </w:rPr>
              <w:t>d</w:t>
            </w:r>
          </w:p>
        </w:tc>
        <w:tc>
          <w:tcPr>
            <w:tcW w:w="6148" w:type="dxa"/>
            <w:shd w:val="clear" w:color="auto" w:fill="auto"/>
            <w:vAlign w:val="center"/>
          </w:tcPr>
          <w:p>
            <w:pPr>
              <w:spacing w:line="288" w:lineRule="auto"/>
              <w:jc w:val="center"/>
              <w:rPr>
                <w:rFonts w:ascii="Times New Roman" w:hAnsi="Times New Roman" w:eastAsia="仿宋" w:cs="Times New Roman"/>
                <w:bCs/>
                <w:i/>
                <w:iCs/>
                <w:kern w:val="0"/>
                <w:sz w:val="28"/>
                <w:szCs w:val="28"/>
                <w:highlight w:val="none"/>
              </w:rPr>
            </w:pPr>
            <w:r>
              <w:rPr>
                <w:rFonts w:ascii="Times New Roman" w:hAnsi="Times New Roman" w:eastAsia="仿宋" w:cs="Times New Roman"/>
                <w:bCs/>
                <w:i/>
                <w:iCs/>
                <w:kern w:val="0"/>
                <w:sz w:val="28"/>
                <w:szCs w:val="28"/>
                <w:highlight w:val="none"/>
              </w:rPr>
              <w:t>q</w:t>
            </w:r>
            <w:r>
              <w:rPr>
                <w:rFonts w:ascii="Times New Roman" w:hAnsi="Times New Roman" w:eastAsia="仿宋" w:cs="Times New Roman"/>
                <w:bCs/>
                <w:i/>
                <w:iCs/>
                <w:kern w:val="0"/>
                <w:sz w:val="24"/>
                <w:highlight w:val="none"/>
                <w:vertAlign w:val="subscript"/>
              </w:rPr>
              <w:t>3</w:t>
            </w:r>
            <w:r>
              <w:rPr>
                <w:rFonts w:hint="eastAsia" w:ascii="Times New Roman" w:hAnsi="Times New Roman" w:eastAsia="仿宋" w:cs="Times New Roman"/>
                <w:bCs/>
                <w:i/>
                <w:iCs/>
                <w:kern w:val="0"/>
                <w:sz w:val="24"/>
                <w:highlight w:val="none"/>
                <w:vertAlign w:val="subscript"/>
              </w:rPr>
              <w:t>d</w:t>
            </w:r>
            <w:r>
              <w:rPr>
                <w:rFonts w:ascii="Times New Roman" w:hAnsi="Times New Roman" w:eastAsia="仿宋" w:cs="Times New Roman"/>
                <w:bCs/>
                <w:i/>
                <w:iCs/>
                <w:kern w:val="0"/>
                <w:sz w:val="28"/>
                <w:szCs w:val="28"/>
                <w:highlight w:val="none"/>
              </w:rPr>
              <w:t>=A</w:t>
            </w:r>
            <w:r>
              <w:rPr>
                <w:rFonts w:ascii="Times New Roman" w:hAnsi="Times New Roman" w:eastAsia="仿宋" w:cs="Times New Roman"/>
                <w:bCs/>
                <w:i/>
                <w:iCs/>
                <w:kern w:val="0"/>
                <w:sz w:val="24"/>
                <w:highlight w:val="none"/>
                <w:vertAlign w:val="subscript"/>
              </w:rPr>
              <w:t>3</w:t>
            </w:r>
            <w:r>
              <w:rPr>
                <w:rFonts w:hint="eastAsia" w:ascii="Times New Roman" w:hAnsi="Times New Roman" w:eastAsia="仿宋" w:cs="Times New Roman"/>
                <w:bCs/>
                <w:i/>
                <w:iCs/>
                <w:kern w:val="0"/>
                <w:sz w:val="24"/>
                <w:highlight w:val="none"/>
                <w:vertAlign w:val="subscript"/>
              </w:rPr>
              <w:t xml:space="preserve">d </w:t>
            </w:r>
            <w:r>
              <w:rPr>
                <w:rFonts w:ascii="Times New Roman" w:hAnsi="Times New Roman" w:eastAsia="仿宋" w:cs="Times New Roman"/>
                <w:bCs/>
                <w:i/>
                <w:iCs/>
                <w:kern w:val="0"/>
                <w:sz w:val="28"/>
                <w:szCs w:val="28"/>
                <w:highlight w:val="none"/>
              </w:rPr>
              <w:t>/A</w:t>
            </w:r>
            <w:r>
              <w:rPr>
                <w:rFonts w:hint="eastAsia" w:ascii="Times New Roman" w:hAnsi="Times New Roman" w:eastAsia="仿宋" w:cs="Times New Roman"/>
                <w:bCs/>
                <w:i/>
                <w:iCs/>
                <w:kern w:val="0"/>
                <w:sz w:val="28"/>
                <w:szCs w:val="28"/>
                <w:highlight w:val="none"/>
                <w:vertAlign w:val="subscript"/>
              </w:rPr>
              <w:t>k</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iCs/>
                <w:kern w:val="0"/>
                <w:sz w:val="28"/>
                <w:szCs w:val="28"/>
                <w:highlight w:val="none"/>
              </w:rPr>
              <w:t>A</w:t>
            </w:r>
            <w:r>
              <w:rPr>
                <w:rFonts w:ascii="Times New Roman" w:hAnsi="Times New Roman" w:eastAsia="仿宋" w:cs="Times New Roman"/>
                <w:bCs/>
                <w:i/>
                <w:iCs/>
                <w:kern w:val="0"/>
                <w:sz w:val="24"/>
                <w:highlight w:val="none"/>
                <w:vertAlign w:val="subscript"/>
              </w:rPr>
              <w:t>3d</w:t>
            </w:r>
            <w:r>
              <w:rPr>
                <w:rFonts w:hint="eastAsia" w:ascii="仿宋" w:hAnsi="仿宋" w:eastAsia="仿宋" w:cs="仿宋"/>
                <w:bCs/>
                <w:kern w:val="0"/>
                <w:sz w:val="28"/>
                <w:szCs w:val="28"/>
                <w:highlight w:val="none"/>
              </w:rPr>
              <w:t>--各层厨房空间中采用装配式装修的顶面、墙面、地面的面积之和，计算时可不扣除门、窗及预留洞口等的投影面积。</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iCs/>
                <w:kern w:val="0"/>
                <w:sz w:val="28"/>
                <w:szCs w:val="28"/>
                <w:highlight w:val="none"/>
              </w:rPr>
              <w:t>A</w:t>
            </w:r>
            <w:r>
              <w:rPr>
                <w:rFonts w:hint="eastAsia" w:ascii="Times New Roman" w:hAnsi="Times New Roman" w:eastAsia="仿宋" w:cs="Times New Roman"/>
                <w:bCs/>
                <w:i/>
                <w:iCs/>
                <w:kern w:val="0"/>
                <w:sz w:val="24"/>
                <w:highlight w:val="none"/>
                <w:vertAlign w:val="subscript"/>
              </w:rPr>
              <w:t>k</w:t>
            </w:r>
            <w:r>
              <w:rPr>
                <w:rFonts w:hint="eastAsia" w:ascii="仿宋" w:hAnsi="仿宋" w:eastAsia="仿宋" w:cs="仿宋"/>
                <w:bCs/>
                <w:kern w:val="0"/>
                <w:sz w:val="28"/>
                <w:szCs w:val="28"/>
                <w:highlight w:val="none"/>
              </w:rPr>
              <w:t>--各层厨房空间的顶面、墙面、地面的面积之和，计算时可不扣除门、窗及预留洞口等的投影面积。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159" w:type="dxa"/>
            <w:vMerge w:val="continue"/>
            <w:shd w:val="clear" w:color="auto" w:fill="auto"/>
            <w:vAlign w:val="center"/>
          </w:tcPr>
          <w:p>
            <w:pPr>
              <w:spacing w:line="288" w:lineRule="auto"/>
              <w:ind w:left="270"/>
              <w:rPr>
                <w:rFonts w:ascii="仿宋" w:hAnsi="仿宋" w:eastAsia="仿宋" w:cs="仿宋"/>
                <w:bCs/>
                <w:kern w:val="0"/>
                <w:sz w:val="28"/>
                <w:szCs w:val="28"/>
                <w:highlight w:val="none"/>
              </w:rPr>
            </w:pPr>
          </w:p>
        </w:tc>
        <w:tc>
          <w:tcPr>
            <w:tcW w:w="1215" w:type="dxa"/>
            <w:shd w:val="clear" w:color="auto" w:fill="auto"/>
            <w:vAlign w:val="center"/>
          </w:tcPr>
          <w:p>
            <w:pPr>
              <w:widowControl/>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 xml:space="preserve">卫生间采用装配式装修 </w:t>
            </w:r>
            <w:r>
              <w:rPr>
                <w:rFonts w:ascii="Times New Roman" w:hAnsi="Times New Roman" w:eastAsia="仿宋" w:cs="Times New Roman"/>
                <w:i/>
                <w:iCs/>
                <w:kern w:val="0"/>
                <w:sz w:val="28"/>
                <w:szCs w:val="28"/>
                <w:highlight w:val="none"/>
                <w:lang w:bidi="ar"/>
              </w:rPr>
              <w:t>q</w:t>
            </w:r>
            <w:r>
              <w:rPr>
                <w:rFonts w:ascii="Times New Roman" w:hAnsi="Times New Roman" w:eastAsia="仿宋" w:cs="Times New Roman"/>
                <w:i/>
                <w:iCs/>
                <w:kern w:val="0"/>
                <w:sz w:val="28"/>
                <w:szCs w:val="28"/>
                <w:highlight w:val="none"/>
                <w:vertAlign w:val="subscript"/>
                <w:lang w:bidi="ar"/>
              </w:rPr>
              <w:t>3</w:t>
            </w:r>
            <w:r>
              <w:rPr>
                <w:rFonts w:hint="eastAsia" w:ascii="Times New Roman" w:hAnsi="Times New Roman" w:eastAsia="仿宋" w:cs="Times New Roman"/>
                <w:i/>
                <w:iCs/>
                <w:kern w:val="0"/>
                <w:sz w:val="28"/>
                <w:szCs w:val="28"/>
                <w:highlight w:val="none"/>
                <w:vertAlign w:val="subscript"/>
                <w:lang w:bidi="ar"/>
              </w:rPr>
              <w:t>e</w:t>
            </w:r>
          </w:p>
        </w:tc>
        <w:tc>
          <w:tcPr>
            <w:tcW w:w="6148" w:type="dxa"/>
            <w:shd w:val="clear" w:color="auto" w:fill="auto"/>
            <w:vAlign w:val="center"/>
          </w:tcPr>
          <w:p>
            <w:pPr>
              <w:spacing w:line="288" w:lineRule="auto"/>
              <w:jc w:val="center"/>
              <w:rPr>
                <w:rFonts w:ascii="Times New Roman" w:hAnsi="Times New Roman" w:eastAsia="仿宋" w:cs="Times New Roman"/>
                <w:bCs/>
                <w:i/>
                <w:iCs/>
                <w:kern w:val="0"/>
                <w:sz w:val="28"/>
                <w:szCs w:val="28"/>
                <w:highlight w:val="none"/>
              </w:rPr>
            </w:pPr>
            <w:r>
              <w:rPr>
                <w:rFonts w:ascii="Times New Roman" w:hAnsi="Times New Roman" w:eastAsia="仿宋" w:cs="Times New Roman"/>
                <w:bCs/>
                <w:i/>
                <w:iCs/>
                <w:kern w:val="0"/>
                <w:sz w:val="28"/>
                <w:szCs w:val="28"/>
                <w:highlight w:val="none"/>
              </w:rPr>
              <w:t>q</w:t>
            </w:r>
            <w:r>
              <w:rPr>
                <w:rFonts w:ascii="Times New Roman" w:hAnsi="Times New Roman" w:eastAsia="仿宋" w:cs="Times New Roman"/>
                <w:bCs/>
                <w:i/>
                <w:iCs/>
                <w:kern w:val="0"/>
                <w:sz w:val="24"/>
                <w:highlight w:val="none"/>
                <w:vertAlign w:val="subscript"/>
              </w:rPr>
              <w:t>3</w:t>
            </w:r>
            <w:r>
              <w:rPr>
                <w:rFonts w:hint="eastAsia" w:ascii="Times New Roman" w:hAnsi="Times New Roman" w:eastAsia="仿宋" w:cs="Times New Roman"/>
                <w:bCs/>
                <w:i/>
                <w:iCs/>
                <w:kern w:val="0"/>
                <w:sz w:val="24"/>
                <w:highlight w:val="none"/>
                <w:vertAlign w:val="subscript"/>
              </w:rPr>
              <w:t>e</w:t>
            </w:r>
            <w:r>
              <w:rPr>
                <w:rFonts w:ascii="Times New Roman" w:hAnsi="Times New Roman" w:eastAsia="仿宋" w:cs="Times New Roman"/>
                <w:bCs/>
                <w:i/>
                <w:iCs/>
                <w:kern w:val="0"/>
                <w:sz w:val="28"/>
                <w:szCs w:val="28"/>
                <w:highlight w:val="none"/>
              </w:rPr>
              <w:t>=A</w:t>
            </w:r>
            <w:r>
              <w:rPr>
                <w:rFonts w:ascii="Times New Roman" w:hAnsi="Times New Roman" w:eastAsia="仿宋" w:cs="Times New Roman"/>
                <w:bCs/>
                <w:i/>
                <w:iCs/>
                <w:kern w:val="0"/>
                <w:sz w:val="24"/>
                <w:highlight w:val="none"/>
                <w:vertAlign w:val="subscript"/>
              </w:rPr>
              <w:t>3</w:t>
            </w:r>
            <w:r>
              <w:rPr>
                <w:rFonts w:hint="eastAsia" w:ascii="Times New Roman" w:hAnsi="Times New Roman" w:eastAsia="仿宋" w:cs="Times New Roman"/>
                <w:bCs/>
                <w:i/>
                <w:iCs/>
                <w:kern w:val="0"/>
                <w:sz w:val="24"/>
                <w:highlight w:val="none"/>
                <w:vertAlign w:val="subscript"/>
              </w:rPr>
              <w:t>e</w:t>
            </w:r>
            <w:r>
              <w:rPr>
                <w:rFonts w:ascii="Times New Roman" w:hAnsi="Times New Roman" w:eastAsia="仿宋" w:cs="Times New Roman"/>
                <w:bCs/>
                <w:i/>
                <w:iCs/>
                <w:kern w:val="0"/>
                <w:sz w:val="28"/>
                <w:szCs w:val="28"/>
                <w:highlight w:val="none"/>
              </w:rPr>
              <w:t>/A</w:t>
            </w:r>
            <w:r>
              <w:rPr>
                <w:rFonts w:ascii="Times New Roman" w:hAnsi="Times New Roman" w:eastAsia="仿宋" w:cs="Times New Roman"/>
                <w:bCs/>
                <w:i/>
                <w:iCs/>
                <w:kern w:val="0"/>
                <w:sz w:val="24"/>
                <w:highlight w:val="none"/>
                <w:vertAlign w:val="subscript"/>
              </w:rPr>
              <w:t>w</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iCs/>
                <w:kern w:val="0"/>
                <w:sz w:val="28"/>
                <w:szCs w:val="28"/>
                <w:highlight w:val="none"/>
              </w:rPr>
              <w:t>A</w:t>
            </w:r>
            <w:r>
              <w:rPr>
                <w:rFonts w:ascii="Times New Roman" w:hAnsi="Times New Roman" w:eastAsia="仿宋" w:cs="Times New Roman"/>
                <w:bCs/>
                <w:i/>
                <w:iCs/>
                <w:kern w:val="0"/>
                <w:sz w:val="24"/>
                <w:highlight w:val="none"/>
                <w:vertAlign w:val="subscript"/>
              </w:rPr>
              <w:t>3</w:t>
            </w:r>
            <w:r>
              <w:rPr>
                <w:rFonts w:hint="eastAsia" w:ascii="Times New Roman" w:hAnsi="Times New Roman" w:eastAsia="仿宋" w:cs="Times New Roman"/>
                <w:bCs/>
                <w:i/>
                <w:iCs/>
                <w:kern w:val="0"/>
                <w:sz w:val="24"/>
                <w:highlight w:val="none"/>
                <w:vertAlign w:val="subscript"/>
              </w:rPr>
              <w:t>e</w:t>
            </w:r>
            <w:r>
              <w:rPr>
                <w:rFonts w:hint="eastAsia" w:ascii="仿宋" w:hAnsi="仿宋" w:eastAsia="仿宋" w:cs="仿宋"/>
                <w:bCs/>
                <w:kern w:val="0"/>
                <w:sz w:val="28"/>
                <w:szCs w:val="28"/>
                <w:highlight w:val="none"/>
              </w:rPr>
              <w:t>--各层卫生间空间中采用装配式装修的顶面、墙面、地面的面积之和，计算时可不扣除门、窗及预留洞口等的投影面积。</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iCs/>
                <w:kern w:val="0"/>
                <w:sz w:val="28"/>
                <w:szCs w:val="28"/>
                <w:highlight w:val="none"/>
              </w:rPr>
              <w:t>A</w:t>
            </w:r>
            <w:r>
              <w:rPr>
                <w:rFonts w:ascii="Times New Roman" w:hAnsi="Times New Roman" w:eastAsia="仿宋" w:cs="Times New Roman"/>
                <w:bCs/>
                <w:i/>
                <w:iCs/>
                <w:kern w:val="0"/>
                <w:sz w:val="24"/>
                <w:highlight w:val="none"/>
                <w:vertAlign w:val="subscript"/>
              </w:rPr>
              <w:t>w</w:t>
            </w:r>
            <w:r>
              <w:rPr>
                <w:rFonts w:hint="eastAsia" w:ascii="仿宋" w:hAnsi="仿宋" w:eastAsia="仿宋" w:cs="仿宋"/>
                <w:bCs/>
                <w:kern w:val="0"/>
                <w:sz w:val="28"/>
                <w:szCs w:val="28"/>
                <w:highlight w:val="none"/>
              </w:rPr>
              <w:t xml:space="preserve">--各层卫生间的顶面、墙面、地面的面积之和，计算时可不扣除门、窗及预留洞口等的投影面积。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159" w:type="dxa"/>
            <w:vMerge w:val="restart"/>
            <w:shd w:val="clear" w:color="auto" w:fill="auto"/>
            <w:vAlign w:val="center"/>
          </w:tcPr>
          <w:p>
            <w:pPr>
              <w:widowControl/>
              <w:jc w:val="left"/>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 xml:space="preserve">管线系统 </w:t>
            </w:r>
            <w:r>
              <w:rPr>
                <w:rFonts w:ascii="Times New Roman" w:hAnsi="Times New Roman" w:eastAsia="仿宋" w:cs="Times New Roman"/>
                <w:i/>
                <w:iCs/>
                <w:kern w:val="0"/>
                <w:sz w:val="28"/>
                <w:szCs w:val="28"/>
                <w:highlight w:val="none"/>
                <w:lang w:bidi="ar"/>
              </w:rPr>
              <w:t>Q</w:t>
            </w:r>
            <w:r>
              <w:rPr>
                <w:rFonts w:ascii="Times New Roman" w:hAnsi="Times New Roman" w:eastAsia="仿宋" w:cs="Times New Roman"/>
                <w:i/>
                <w:iCs/>
                <w:kern w:val="0"/>
                <w:sz w:val="28"/>
                <w:szCs w:val="28"/>
                <w:highlight w:val="none"/>
                <w:vertAlign w:val="subscript"/>
                <w:lang w:bidi="ar"/>
              </w:rPr>
              <w:t>4</w:t>
            </w:r>
          </w:p>
        </w:tc>
        <w:tc>
          <w:tcPr>
            <w:tcW w:w="1215" w:type="dxa"/>
            <w:shd w:val="clear" w:color="auto" w:fill="auto"/>
            <w:vAlign w:val="center"/>
          </w:tcPr>
          <w:p>
            <w:pPr>
              <w:widowControl/>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val="en-US" w:eastAsia="zh-CN" w:bidi="ar"/>
              </w:rPr>
              <w:t>水管管线</w:t>
            </w:r>
            <w:r>
              <w:rPr>
                <w:rFonts w:hint="eastAsia" w:ascii="仿宋" w:hAnsi="仿宋" w:eastAsia="仿宋" w:cs="仿宋"/>
                <w:kern w:val="0"/>
                <w:sz w:val="28"/>
                <w:szCs w:val="28"/>
                <w:highlight w:val="none"/>
                <w:lang w:bidi="ar"/>
              </w:rPr>
              <w:t xml:space="preserve">分离 </w:t>
            </w:r>
            <w:r>
              <w:rPr>
                <w:rFonts w:ascii="Times New Roman" w:hAnsi="Times New Roman" w:eastAsia="仿宋" w:cs="Times New Roman"/>
                <w:i/>
                <w:iCs/>
                <w:kern w:val="0"/>
                <w:sz w:val="28"/>
                <w:szCs w:val="28"/>
                <w:highlight w:val="none"/>
                <w:lang w:bidi="ar"/>
              </w:rPr>
              <w:t>q</w:t>
            </w:r>
            <w:r>
              <w:rPr>
                <w:rFonts w:ascii="Times New Roman" w:hAnsi="Times New Roman" w:eastAsia="仿宋" w:cs="Times New Roman"/>
                <w:i/>
                <w:iCs/>
                <w:kern w:val="0"/>
                <w:sz w:val="28"/>
                <w:szCs w:val="28"/>
                <w:highlight w:val="none"/>
                <w:vertAlign w:val="subscript"/>
                <w:lang w:bidi="ar"/>
              </w:rPr>
              <w:t>4a</w:t>
            </w:r>
          </w:p>
        </w:tc>
        <w:tc>
          <w:tcPr>
            <w:tcW w:w="6148" w:type="dxa"/>
            <w:shd w:val="clear" w:color="auto" w:fill="auto"/>
            <w:vAlign w:val="center"/>
          </w:tcPr>
          <w:p>
            <w:pPr>
              <w:spacing w:line="288" w:lineRule="auto"/>
              <w:jc w:val="center"/>
              <w:rPr>
                <w:rFonts w:ascii="Times New Roman" w:hAnsi="Times New Roman" w:eastAsia="仿宋" w:cs="Times New Roman"/>
                <w:bCs/>
                <w:i/>
                <w:iCs/>
                <w:kern w:val="0"/>
                <w:sz w:val="28"/>
                <w:szCs w:val="28"/>
                <w:highlight w:val="none"/>
              </w:rPr>
            </w:pPr>
            <w:r>
              <w:rPr>
                <w:rFonts w:ascii="Times New Roman" w:hAnsi="Times New Roman" w:eastAsia="仿宋" w:cs="Times New Roman"/>
                <w:bCs/>
                <w:i/>
                <w:iCs/>
                <w:kern w:val="0"/>
                <w:sz w:val="28"/>
                <w:szCs w:val="28"/>
                <w:highlight w:val="none"/>
              </w:rPr>
              <w:t>q</w:t>
            </w:r>
            <w:r>
              <w:rPr>
                <w:rFonts w:ascii="Times New Roman" w:hAnsi="Times New Roman" w:eastAsia="仿宋" w:cs="Times New Roman"/>
                <w:bCs/>
                <w:i/>
                <w:iCs/>
                <w:kern w:val="0"/>
                <w:sz w:val="24"/>
                <w:highlight w:val="none"/>
                <w:vertAlign w:val="subscript"/>
              </w:rPr>
              <w:t>4a</w:t>
            </w: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4"/>
                <w:highlight w:val="none"/>
                <w:vertAlign w:val="subscript"/>
              </w:rPr>
              <w:t>q4a</w:t>
            </w:r>
            <w:r>
              <w:rPr>
                <w:rFonts w:hint="eastAsia" w:ascii="Times New Roman" w:hAnsi="Times New Roman" w:eastAsia="仿宋" w:cs="Times New Roman"/>
                <w:bCs/>
                <w:i/>
                <w:iCs/>
                <w:kern w:val="0"/>
                <w:sz w:val="24"/>
                <w:highlight w:val="none"/>
                <w:vertAlign w:val="subscript"/>
              </w:rPr>
              <w:t xml:space="preserve"> </w:t>
            </w: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4"/>
                <w:highlight w:val="none"/>
                <w:vertAlign w:val="subscript"/>
              </w:rPr>
              <w:t>g</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4"/>
                <w:highlight w:val="none"/>
                <w:vertAlign w:val="subscript"/>
              </w:rPr>
              <w:t>q4a</w:t>
            </w:r>
            <w:r>
              <w:rPr>
                <w:rFonts w:hint="eastAsia" w:ascii="仿宋" w:hAnsi="仿宋" w:eastAsia="仿宋" w:cs="仿宋"/>
                <w:bCs/>
                <w:kern w:val="0"/>
                <w:sz w:val="28"/>
                <w:szCs w:val="28"/>
                <w:highlight w:val="none"/>
              </w:rPr>
              <w:t>--各层</w:t>
            </w:r>
            <w:r>
              <w:rPr>
                <w:rFonts w:hint="eastAsia" w:ascii="仿宋" w:hAnsi="仿宋" w:eastAsia="仿宋" w:cs="仿宋"/>
                <w:bCs/>
                <w:kern w:val="0"/>
                <w:sz w:val="28"/>
                <w:szCs w:val="28"/>
                <w:highlight w:val="none"/>
                <w:lang w:val="en-US" w:eastAsia="zh-CN"/>
              </w:rPr>
              <w:t>水管与结构分离的管道</w:t>
            </w:r>
            <w:r>
              <w:rPr>
                <w:rFonts w:hint="eastAsia" w:ascii="仿宋" w:hAnsi="仿宋" w:eastAsia="仿宋" w:cs="仿宋"/>
                <w:bCs/>
                <w:kern w:val="0"/>
                <w:sz w:val="28"/>
                <w:szCs w:val="28"/>
                <w:highlight w:val="none"/>
              </w:rPr>
              <w:t xml:space="preserve">长度之和 </w:t>
            </w:r>
          </w:p>
          <w:p>
            <w:pPr>
              <w:spacing w:line="288" w:lineRule="auto"/>
              <w:ind w:firstLine="560" w:firstLineChars="200"/>
              <w:jc w:val="left"/>
              <w:rPr>
                <w:rFonts w:ascii="仿宋" w:hAnsi="仿宋" w:eastAsia="仿宋" w:cs="仿宋"/>
                <w:bCs/>
                <w:kern w:val="0"/>
                <w:sz w:val="28"/>
                <w:szCs w:val="28"/>
                <w:highlight w:val="none"/>
              </w:rPr>
            </w:pPr>
            <w:r>
              <w:rPr>
                <w:rFonts w:ascii="Times New Roman" w:hAnsi="Times New Roman" w:eastAsia="仿宋" w:cs="Times New Roman"/>
                <w:bCs/>
                <w:i/>
                <w:iCs/>
                <w:kern w:val="0"/>
                <w:sz w:val="28"/>
                <w:szCs w:val="28"/>
                <w:highlight w:val="none"/>
              </w:rPr>
              <w:t>L</w:t>
            </w:r>
            <w:r>
              <w:rPr>
                <w:rFonts w:ascii="Times New Roman" w:hAnsi="Times New Roman" w:eastAsia="仿宋" w:cs="Times New Roman"/>
                <w:bCs/>
                <w:i/>
                <w:iCs/>
                <w:kern w:val="0"/>
                <w:sz w:val="24"/>
                <w:highlight w:val="none"/>
                <w:vertAlign w:val="subscript"/>
              </w:rPr>
              <w:t>g</w:t>
            </w:r>
            <w:r>
              <w:rPr>
                <w:rFonts w:hint="eastAsia" w:ascii="仿宋" w:hAnsi="仿宋" w:eastAsia="仿宋" w:cs="仿宋"/>
                <w:bCs/>
                <w:kern w:val="0"/>
                <w:sz w:val="28"/>
                <w:szCs w:val="28"/>
                <w:highlight w:val="none"/>
              </w:rPr>
              <w:t>--各层</w:t>
            </w:r>
            <w:r>
              <w:rPr>
                <w:rFonts w:hint="eastAsia" w:ascii="仿宋" w:hAnsi="仿宋" w:eastAsia="仿宋" w:cs="仿宋"/>
                <w:bCs/>
                <w:kern w:val="0"/>
                <w:sz w:val="28"/>
                <w:szCs w:val="28"/>
                <w:highlight w:val="none"/>
                <w:lang w:val="en-US" w:eastAsia="zh-CN"/>
              </w:rPr>
              <w:t>水管</w:t>
            </w:r>
            <w:r>
              <w:rPr>
                <w:rFonts w:hint="eastAsia" w:ascii="仿宋" w:hAnsi="仿宋" w:eastAsia="仿宋" w:cs="仿宋"/>
                <w:bCs/>
                <w:kern w:val="0"/>
                <w:sz w:val="28"/>
                <w:szCs w:val="28"/>
                <w:highlight w:val="none"/>
              </w:rPr>
              <w:t>的</w:t>
            </w:r>
            <w:r>
              <w:rPr>
                <w:rFonts w:hint="eastAsia" w:ascii="仿宋" w:hAnsi="仿宋" w:eastAsia="仿宋" w:cs="仿宋"/>
                <w:bCs/>
                <w:kern w:val="0"/>
                <w:sz w:val="28"/>
                <w:szCs w:val="28"/>
                <w:highlight w:val="none"/>
                <w:lang w:val="en-US" w:eastAsia="zh-CN"/>
              </w:rPr>
              <w:t>管道</w:t>
            </w:r>
            <w:r>
              <w:rPr>
                <w:rFonts w:hint="eastAsia" w:ascii="仿宋" w:hAnsi="仿宋" w:eastAsia="仿宋" w:cs="仿宋"/>
                <w:bCs/>
                <w:kern w:val="0"/>
                <w:sz w:val="28"/>
                <w:szCs w:val="28"/>
                <w:highlight w:val="none"/>
              </w:rPr>
              <w:t>长度之和</w:t>
            </w:r>
          </w:p>
          <w:p>
            <w:pPr>
              <w:spacing w:line="288" w:lineRule="auto"/>
              <w:jc w:val="left"/>
              <w:rPr>
                <w:rFonts w:hint="eastAsia" w:ascii="仿宋" w:hAnsi="仿宋" w:eastAsia="仿宋" w:cs="仿宋"/>
                <w:bCs/>
                <w:i/>
                <w:iCs/>
                <w:strike/>
                <w:kern w:val="0"/>
                <w:sz w:val="28"/>
                <w:szCs w:val="28"/>
                <w:highlight w:val="none"/>
                <w:lang w:eastAsia="zh-CN"/>
              </w:rPr>
            </w:pPr>
            <w:r>
              <w:rPr>
                <w:rFonts w:hint="eastAsia" w:ascii="仿宋" w:hAnsi="仿宋" w:eastAsia="仿宋" w:cs="仿宋"/>
                <w:bCs/>
                <w:i/>
                <w:iCs/>
                <w:kern w:val="0"/>
                <w:sz w:val="28"/>
                <w:szCs w:val="28"/>
                <w:highlight w:val="none"/>
              </w:rPr>
              <w:t>注：1.计算各层给水管</w:t>
            </w:r>
            <w:r>
              <w:rPr>
                <w:rFonts w:hint="eastAsia" w:ascii="仿宋" w:hAnsi="仿宋" w:eastAsia="仿宋" w:cs="仿宋"/>
                <w:bCs/>
                <w:i/>
                <w:iCs/>
                <w:kern w:val="0"/>
                <w:sz w:val="28"/>
                <w:szCs w:val="28"/>
                <w:highlight w:val="none"/>
                <w:lang w:eastAsia="zh-CN"/>
              </w:rPr>
              <w:t>、</w:t>
            </w:r>
            <w:r>
              <w:rPr>
                <w:rFonts w:hint="eastAsia" w:ascii="仿宋" w:hAnsi="仿宋" w:eastAsia="仿宋" w:cs="仿宋"/>
                <w:bCs/>
                <w:i/>
                <w:iCs/>
                <w:kern w:val="0"/>
                <w:sz w:val="28"/>
                <w:szCs w:val="28"/>
                <w:highlight w:val="none"/>
                <w:lang w:val="en-US" w:eastAsia="zh-CN"/>
              </w:rPr>
              <w:t>消防水管、采暖管</w:t>
            </w:r>
            <w:r>
              <w:rPr>
                <w:rFonts w:hint="eastAsia" w:ascii="仿宋" w:hAnsi="仿宋" w:eastAsia="仿宋" w:cs="仿宋"/>
                <w:bCs/>
                <w:i/>
                <w:iCs/>
                <w:kern w:val="0"/>
                <w:sz w:val="28"/>
                <w:szCs w:val="28"/>
                <w:highlight w:val="none"/>
              </w:rPr>
              <w:t>，居住建筑仅计算户内管线</w:t>
            </w:r>
            <w:r>
              <w:rPr>
                <w:rFonts w:hint="eastAsia" w:ascii="仿宋" w:hAnsi="仿宋" w:eastAsia="仿宋" w:cs="仿宋"/>
                <w:bCs/>
                <w:i/>
                <w:iCs/>
                <w:kern w:val="0"/>
                <w:sz w:val="28"/>
                <w:szCs w:val="28"/>
                <w:highlight w:val="none"/>
                <w:lang w:eastAsia="zh-CN"/>
              </w:rPr>
              <w:t>；</w:t>
            </w:r>
          </w:p>
          <w:p>
            <w:pPr>
              <w:spacing w:line="288" w:lineRule="auto"/>
              <w:ind w:firstLine="560" w:firstLineChars="200"/>
              <w:jc w:val="left"/>
              <w:rPr>
                <w:rFonts w:hint="eastAsia" w:ascii="仿宋" w:hAnsi="仿宋" w:eastAsia="仿宋" w:cs="仿宋"/>
                <w:bCs/>
                <w:i/>
                <w:iCs/>
                <w:kern w:val="0"/>
                <w:sz w:val="28"/>
                <w:szCs w:val="28"/>
                <w:highlight w:val="none"/>
                <w:lang w:eastAsia="zh-CN"/>
              </w:rPr>
            </w:pPr>
            <w:r>
              <w:rPr>
                <w:rFonts w:hint="eastAsia" w:ascii="仿宋" w:hAnsi="仿宋" w:eastAsia="仿宋" w:cs="仿宋"/>
                <w:bCs/>
                <w:i/>
                <w:iCs/>
                <w:kern w:val="0"/>
                <w:sz w:val="28"/>
                <w:szCs w:val="28"/>
                <w:highlight w:val="none"/>
              </w:rPr>
              <w:t>2.单独设置了集中埋设区域，便于更换的部分可纳入计算</w:t>
            </w:r>
            <w:r>
              <w:rPr>
                <w:rFonts w:hint="eastAsia" w:ascii="仿宋" w:hAnsi="仿宋" w:eastAsia="仿宋" w:cs="仿宋"/>
                <w:bCs/>
                <w:i/>
                <w:iCs/>
                <w:kern w:val="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159" w:type="dxa"/>
            <w:vMerge w:val="continue"/>
            <w:shd w:val="clear" w:color="auto" w:fill="auto"/>
            <w:vAlign w:val="center"/>
          </w:tcPr>
          <w:p>
            <w:pPr>
              <w:widowControl/>
              <w:jc w:val="left"/>
              <w:rPr>
                <w:rFonts w:ascii="仿宋" w:hAnsi="仿宋" w:eastAsia="仿宋" w:cs="仿宋"/>
                <w:kern w:val="0"/>
                <w:sz w:val="28"/>
                <w:szCs w:val="28"/>
                <w:highlight w:val="none"/>
                <w:lang w:bidi="ar"/>
              </w:rPr>
            </w:pPr>
          </w:p>
        </w:tc>
        <w:tc>
          <w:tcPr>
            <w:tcW w:w="1215" w:type="dxa"/>
            <w:shd w:val="clear" w:color="auto" w:fill="auto"/>
            <w:vAlign w:val="center"/>
          </w:tcPr>
          <w:p>
            <w:pPr>
              <w:widowControl/>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val="en-US" w:eastAsia="zh-CN" w:bidi="ar"/>
              </w:rPr>
              <w:t>电气管线分离</w:t>
            </w:r>
            <w:r>
              <w:rPr>
                <w:rFonts w:hint="eastAsia" w:ascii="仿宋" w:hAnsi="仿宋" w:eastAsia="仿宋" w:cs="仿宋"/>
                <w:kern w:val="0"/>
                <w:sz w:val="28"/>
                <w:szCs w:val="28"/>
                <w:highlight w:val="none"/>
                <w:lang w:bidi="ar"/>
              </w:rPr>
              <w:t xml:space="preserve"> </w:t>
            </w:r>
            <w:r>
              <w:rPr>
                <w:rFonts w:ascii="Times New Roman" w:hAnsi="Times New Roman" w:eastAsia="仿宋" w:cs="Times New Roman"/>
                <w:i/>
                <w:iCs/>
                <w:kern w:val="0"/>
                <w:sz w:val="28"/>
                <w:szCs w:val="28"/>
                <w:highlight w:val="none"/>
                <w:lang w:bidi="ar"/>
              </w:rPr>
              <w:t>q</w:t>
            </w:r>
            <w:r>
              <w:rPr>
                <w:rFonts w:ascii="Times New Roman" w:hAnsi="Times New Roman" w:eastAsia="仿宋" w:cs="Times New Roman"/>
                <w:i/>
                <w:iCs/>
                <w:kern w:val="0"/>
                <w:sz w:val="28"/>
                <w:szCs w:val="28"/>
                <w:highlight w:val="none"/>
                <w:vertAlign w:val="subscript"/>
                <w:lang w:bidi="ar"/>
              </w:rPr>
              <w:t>4b</w:t>
            </w:r>
          </w:p>
        </w:tc>
        <w:tc>
          <w:tcPr>
            <w:tcW w:w="6148" w:type="dxa"/>
            <w:shd w:val="clear" w:color="auto" w:fill="auto"/>
            <w:vAlign w:val="center"/>
          </w:tcPr>
          <w:p>
            <w:pPr>
              <w:spacing w:line="288" w:lineRule="auto"/>
              <w:jc w:val="center"/>
              <w:rPr>
                <w:rFonts w:ascii="Times New Roman" w:hAnsi="Times New Roman" w:eastAsia="仿宋" w:cs="Times New Roman"/>
                <w:bCs/>
                <w:i/>
                <w:iCs/>
                <w:kern w:val="0"/>
                <w:sz w:val="28"/>
                <w:szCs w:val="28"/>
                <w:highlight w:val="none"/>
              </w:rPr>
            </w:pPr>
            <w:r>
              <w:rPr>
                <w:rFonts w:hint="eastAsia" w:ascii="Times New Roman" w:hAnsi="Times New Roman" w:eastAsia="仿宋" w:cs="Times New Roman"/>
                <w:bCs/>
                <w:i/>
                <w:iCs/>
                <w:kern w:val="0"/>
                <w:sz w:val="28"/>
                <w:szCs w:val="28"/>
                <w:highlight w:val="none"/>
              </w:rPr>
              <w:t>q</w:t>
            </w:r>
            <w:r>
              <w:rPr>
                <w:rFonts w:hint="eastAsia" w:ascii="Times New Roman" w:hAnsi="Times New Roman" w:eastAsia="仿宋" w:cs="Times New Roman"/>
                <w:bCs/>
                <w:i/>
                <w:iCs/>
                <w:kern w:val="0"/>
                <w:sz w:val="28"/>
                <w:szCs w:val="28"/>
                <w:highlight w:val="none"/>
                <w:vertAlign w:val="subscript"/>
              </w:rPr>
              <w:t>4b</w:t>
            </w:r>
            <w:r>
              <w:rPr>
                <w:rFonts w:hint="eastAsia" w:ascii="Times New Roman" w:hAnsi="Times New Roman" w:eastAsia="仿宋" w:cs="Times New Roman"/>
                <w:bCs/>
                <w:i/>
                <w:iCs/>
                <w:kern w:val="0"/>
                <w:sz w:val="28"/>
                <w:szCs w:val="28"/>
                <w:highlight w:val="none"/>
              </w:rPr>
              <w:t>=L</w:t>
            </w:r>
            <w:r>
              <w:rPr>
                <w:rFonts w:hint="eastAsia" w:ascii="Times New Roman" w:hAnsi="Times New Roman" w:eastAsia="仿宋" w:cs="Times New Roman"/>
                <w:bCs/>
                <w:i/>
                <w:iCs/>
                <w:kern w:val="0"/>
                <w:sz w:val="28"/>
                <w:szCs w:val="28"/>
                <w:highlight w:val="none"/>
                <w:vertAlign w:val="subscript"/>
              </w:rPr>
              <w:t xml:space="preserve">q4b </w:t>
            </w:r>
            <w:r>
              <w:rPr>
                <w:rFonts w:hint="eastAsia" w:ascii="Times New Roman" w:hAnsi="Times New Roman" w:eastAsia="仿宋" w:cs="Times New Roman"/>
                <w:bCs/>
                <w:i/>
                <w:iCs/>
                <w:kern w:val="0"/>
                <w:sz w:val="28"/>
                <w:szCs w:val="28"/>
                <w:highlight w:val="none"/>
              </w:rPr>
              <w:t>/L</w:t>
            </w:r>
            <w:r>
              <w:rPr>
                <w:rFonts w:hint="eastAsia" w:ascii="Times New Roman" w:hAnsi="Times New Roman" w:eastAsia="仿宋" w:cs="Times New Roman"/>
                <w:bCs/>
                <w:i/>
                <w:iCs/>
                <w:kern w:val="0"/>
                <w:sz w:val="28"/>
                <w:szCs w:val="28"/>
                <w:highlight w:val="none"/>
                <w:vertAlign w:val="subscript"/>
              </w:rPr>
              <w:t>y</w:t>
            </w:r>
          </w:p>
          <w:p>
            <w:pPr>
              <w:spacing w:line="288" w:lineRule="auto"/>
              <w:ind w:firstLine="560" w:firstLineChars="200"/>
              <w:jc w:val="left"/>
              <w:rPr>
                <w:rFonts w:ascii="仿宋" w:hAnsi="仿宋" w:eastAsia="仿宋" w:cs="仿宋"/>
                <w:bCs/>
                <w:kern w:val="0"/>
                <w:sz w:val="28"/>
                <w:szCs w:val="28"/>
                <w:highlight w:val="none"/>
              </w:rPr>
            </w:pPr>
            <w:r>
              <w:rPr>
                <w:rFonts w:hint="eastAsia" w:ascii="Times New Roman" w:hAnsi="Times New Roman" w:eastAsia="仿宋" w:cs="Times New Roman"/>
                <w:bCs/>
                <w:i/>
                <w:iCs/>
                <w:kern w:val="0"/>
                <w:sz w:val="28"/>
                <w:szCs w:val="28"/>
                <w:highlight w:val="none"/>
              </w:rPr>
              <w:t>L</w:t>
            </w:r>
            <w:r>
              <w:rPr>
                <w:rFonts w:hint="eastAsia" w:ascii="Times New Roman" w:hAnsi="Times New Roman" w:eastAsia="仿宋" w:cs="Times New Roman"/>
                <w:bCs/>
                <w:i/>
                <w:iCs/>
                <w:kern w:val="0"/>
                <w:sz w:val="28"/>
                <w:szCs w:val="28"/>
                <w:highlight w:val="none"/>
                <w:vertAlign w:val="subscript"/>
              </w:rPr>
              <w:t xml:space="preserve">q4b </w:t>
            </w:r>
            <w:r>
              <w:rPr>
                <w:rFonts w:hint="eastAsia" w:ascii="仿宋" w:hAnsi="仿宋" w:eastAsia="仿宋" w:cs="仿宋"/>
                <w:bCs/>
                <w:kern w:val="0"/>
                <w:sz w:val="28"/>
                <w:szCs w:val="28"/>
                <w:highlight w:val="none"/>
              </w:rPr>
              <w:t>--各层</w:t>
            </w:r>
            <w:r>
              <w:rPr>
                <w:rFonts w:hint="eastAsia" w:ascii="仿宋" w:hAnsi="仿宋" w:eastAsia="仿宋" w:cs="仿宋"/>
                <w:bCs/>
                <w:kern w:val="0"/>
                <w:sz w:val="28"/>
                <w:szCs w:val="28"/>
                <w:highlight w:val="none"/>
                <w:lang w:val="en-US" w:eastAsia="zh-CN"/>
              </w:rPr>
              <w:t>电气管线与结构分离的</w:t>
            </w:r>
            <w:r>
              <w:rPr>
                <w:rFonts w:hint="eastAsia" w:ascii="仿宋" w:hAnsi="仿宋" w:eastAsia="仿宋" w:cs="仿宋"/>
                <w:bCs/>
                <w:kern w:val="0"/>
                <w:sz w:val="28"/>
                <w:szCs w:val="28"/>
                <w:highlight w:val="none"/>
              </w:rPr>
              <w:t>管线长度之和</w:t>
            </w:r>
          </w:p>
          <w:p>
            <w:pPr>
              <w:spacing w:line="288" w:lineRule="auto"/>
              <w:ind w:firstLine="560" w:firstLineChars="200"/>
              <w:jc w:val="left"/>
              <w:rPr>
                <w:rFonts w:ascii="仿宋" w:hAnsi="仿宋" w:eastAsia="仿宋" w:cs="仿宋"/>
                <w:bCs/>
                <w:kern w:val="0"/>
                <w:sz w:val="28"/>
                <w:szCs w:val="28"/>
                <w:highlight w:val="none"/>
              </w:rPr>
            </w:pPr>
            <w:r>
              <w:rPr>
                <w:rFonts w:hint="eastAsia" w:ascii="Times New Roman" w:hAnsi="Times New Roman" w:eastAsia="仿宋" w:cs="Times New Roman"/>
                <w:bCs/>
                <w:i/>
                <w:iCs/>
                <w:kern w:val="0"/>
                <w:sz w:val="28"/>
                <w:szCs w:val="28"/>
                <w:highlight w:val="none"/>
              </w:rPr>
              <w:t>L</w:t>
            </w:r>
            <w:r>
              <w:rPr>
                <w:rFonts w:hint="eastAsia" w:ascii="Times New Roman" w:hAnsi="Times New Roman" w:eastAsia="仿宋" w:cs="Times New Roman"/>
                <w:bCs/>
                <w:i/>
                <w:iCs/>
                <w:kern w:val="0"/>
                <w:sz w:val="28"/>
                <w:szCs w:val="28"/>
                <w:highlight w:val="none"/>
                <w:vertAlign w:val="subscript"/>
              </w:rPr>
              <w:t>y</w:t>
            </w:r>
            <w:r>
              <w:rPr>
                <w:rFonts w:hint="eastAsia" w:ascii="仿宋" w:hAnsi="仿宋" w:eastAsia="仿宋" w:cs="仿宋"/>
                <w:bCs/>
                <w:kern w:val="0"/>
                <w:sz w:val="28"/>
                <w:szCs w:val="28"/>
                <w:highlight w:val="none"/>
              </w:rPr>
              <w:t>--各层</w:t>
            </w:r>
            <w:r>
              <w:rPr>
                <w:rFonts w:hint="eastAsia" w:ascii="仿宋" w:hAnsi="仿宋" w:eastAsia="仿宋" w:cs="仿宋"/>
                <w:bCs/>
                <w:kern w:val="0"/>
                <w:sz w:val="28"/>
                <w:szCs w:val="28"/>
                <w:highlight w:val="none"/>
                <w:lang w:val="en-US" w:eastAsia="zh-CN"/>
              </w:rPr>
              <w:t>电气</w:t>
            </w:r>
            <w:r>
              <w:rPr>
                <w:rFonts w:hint="eastAsia" w:ascii="仿宋" w:hAnsi="仿宋" w:eastAsia="仿宋" w:cs="仿宋"/>
                <w:bCs/>
                <w:kern w:val="0"/>
                <w:sz w:val="28"/>
                <w:szCs w:val="28"/>
                <w:highlight w:val="none"/>
              </w:rPr>
              <w:t>管线长度之和</w:t>
            </w:r>
          </w:p>
          <w:p>
            <w:pPr>
              <w:spacing w:line="288" w:lineRule="auto"/>
              <w:jc w:val="left"/>
              <w:rPr>
                <w:rFonts w:ascii="仿宋" w:hAnsi="仿宋" w:eastAsia="仿宋" w:cs="仿宋"/>
                <w:bCs/>
                <w:i/>
                <w:iCs/>
                <w:kern w:val="0"/>
                <w:sz w:val="28"/>
                <w:szCs w:val="28"/>
                <w:highlight w:val="none"/>
              </w:rPr>
            </w:pPr>
            <w:r>
              <w:rPr>
                <w:rFonts w:hint="eastAsia" w:ascii="仿宋" w:hAnsi="仿宋" w:eastAsia="仿宋" w:cs="仿宋"/>
                <w:bCs/>
                <w:i/>
                <w:iCs/>
                <w:kern w:val="0"/>
                <w:sz w:val="28"/>
                <w:szCs w:val="28"/>
                <w:highlight w:val="none"/>
              </w:rPr>
              <w:t>注：1.计算各层电管（配电支线以及干线用的电气线槽和导管），居住建筑仅计算户内管线；</w:t>
            </w:r>
          </w:p>
          <w:p>
            <w:pPr>
              <w:spacing w:line="288" w:lineRule="auto"/>
              <w:ind w:firstLine="560" w:firstLineChars="200"/>
              <w:jc w:val="left"/>
              <w:rPr>
                <w:rFonts w:hint="eastAsia" w:ascii="仿宋" w:hAnsi="仿宋" w:eastAsia="仿宋" w:cs="仿宋"/>
                <w:bCs/>
                <w:kern w:val="0"/>
                <w:sz w:val="28"/>
                <w:szCs w:val="28"/>
                <w:highlight w:val="none"/>
                <w:lang w:eastAsia="zh-CN"/>
              </w:rPr>
            </w:pPr>
            <w:r>
              <w:rPr>
                <w:rFonts w:hint="eastAsia" w:ascii="仿宋" w:hAnsi="仿宋" w:eastAsia="仿宋" w:cs="仿宋"/>
                <w:bCs/>
                <w:i/>
                <w:iCs/>
                <w:kern w:val="0"/>
                <w:sz w:val="28"/>
                <w:szCs w:val="28"/>
                <w:highlight w:val="none"/>
              </w:rPr>
              <w:t>2.单独设置了集中埋设区域，便于更换的部分可纳入计算</w:t>
            </w:r>
            <w:r>
              <w:rPr>
                <w:rFonts w:hint="eastAsia" w:ascii="仿宋" w:hAnsi="仿宋" w:eastAsia="仿宋" w:cs="仿宋"/>
                <w:bCs/>
                <w:i/>
                <w:iCs/>
                <w:kern w:val="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159" w:type="dxa"/>
            <w:vMerge w:val="restart"/>
            <w:shd w:val="clear" w:color="auto" w:fill="auto"/>
            <w:vAlign w:val="center"/>
          </w:tcPr>
          <w:p>
            <w:pPr>
              <w:widowControl/>
              <w:jc w:val="left"/>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绿色化、信息化、智能化应用</w:t>
            </w:r>
          </w:p>
          <w:p>
            <w:pPr>
              <w:widowControl/>
              <w:jc w:val="left"/>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加分项</w:t>
            </w:r>
            <w:r>
              <w:rPr>
                <w:rFonts w:ascii="Times New Roman" w:hAnsi="Times New Roman" w:eastAsia="仿宋" w:cs="Times New Roman"/>
                <w:i/>
                <w:iCs/>
                <w:kern w:val="0"/>
                <w:sz w:val="28"/>
                <w:szCs w:val="28"/>
                <w:highlight w:val="none"/>
                <w:lang w:bidi="ar"/>
              </w:rPr>
              <w:t>Q</w:t>
            </w:r>
            <w:r>
              <w:rPr>
                <w:rFonts w:ascii="Times New Roman" w:hAnsi="Times New Roman" w:eastAsia="仿宋" w:cs="Times New Roman"/>
                <w:i/>
                <w:iCs/>
                <w:kern w:val="0"/>
                <w:sz w:val="28"/>
                <w:szCs w:val="28"/>
                <w:highlight w:val="none"/>
                <w:vertAlign w:val="subscript"/>
                <w:lang w:bidi="ar"/>
              </w:rPr>
              <w:t>5</w:t>
            </w:r>
          </w:p>
        </w:tc>
        <w:tc>
          <w:tcPr>
            <w:tcW w:w="1215" w:type="dxa"/>
            <w:shd w:val="clear" w:color="auto" w:fill="auto"/>
            <w:vAlign w:val="center"/>
          </w:tcPr>
          <w:p>
            <w:pPr>
              <w:widowControl/>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绿色建筑</w:t>
            </w:r>
            <w:r>
              <w:rPr>
                <w:rFonts w:ascii="Times New Roman" w:hAnsi="Times New Roman" w:eastAsia="仿宋" w:cs="Times New Roman"/>
                <w:i/>
                <w:iCs/>
                <w:kern w:val="0"/>
                <w:sz w:val="28"/>
                <w:szCs w:val="28"/>
                <w:highlight w:val="none"/>
                <w:lang w:bidi="ar"/>
              </w:rPr>
              <w:t xml:space="preserve"> q</w:t>
            </w:r>
            <w:r>
              <w:rPr>
                <w:rFonts w:ascii="Times New Roman" w:hAnsi="Times New Roman" w:eastAsia="仿宋" w:cs="Times New Roman"/>
                <w:i/>
                <w:iCs/>
                <w:kern w:val="0"/>
                <w:sz w:val="28"/>
                <w:szCs w:val="28"/>
                <w:highlight w:val="none"/>
                <w:vertAlign w:val="subscript"/>
                <w:lang w:bidi="ar"/>
              </w:rPr>
              <w:t>5a</w:t>
            </w:r>
          </w:p>
        </w:tc>
        <w:tc>
          <w:tcPr>
            <w:tcW w:w="6148" w:type="dxa"/>
            <w:shd w:val="clear" w:color="auto" w:fill="auto"/>
            <w:vAlign w:val="center"/>
          </w:tcPr>
          <w:p>
            <w:pPr>
              <w:spacing w:line="288" w:lineRule="auto"/>
              <w:ind w:firstLine="560" w:firstLineChars="200"/>
              <w:jc w:val="left"/>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装配式建筑宜满足国家标准《绿色建筑评价标准》</w:t>
            </w:r>
            <w:r>
              <w:rPr>
                <w:rFonts w:ascii="仿宋" w:hAnsi="仿宋" w:eastAsia="仿宋" w:cs="仿宋"/>
                <w:bCs/>
                <w:kern w:val="0"/>
                <w:sz w:val="28"/>
                <w:szCs w:val="28"/>
                <w:highlight w:val="none"/>
              </w:rPr>
              <w:t>GB/T 50378</w:t>
            </w:r>
            <w:r>
              <w:rPr>
                <w:rFonts w:hint="eastAsia" w:ascii="仿宋" w:hAnsi="仿宋" w:eastAsia="仿宋" w:cs="仿宋"/>
                <w:bCs/>
                <w:kern w:val="0"/>
                <w:sz w:val="28"/>
                <w:szCs w:val="28"/>
                <w:highlight w:val="none"/>
              </w:rPr>
              <w:t>或《四川省绿色建筑评价标准》DBJ51/T009的相关要求；绿色建筑设计满足</w:t>
            </w:r>
            <w:bookmarkStart w:id="14" w:name="_Hlk159337979"/>
            <w:r>
              <w:rPr>
                <w:rFonts w:ascii="仿宋" w:hAnsi="仿宋" w:eastAsia="仿宋" w:cs="仿宋"/>
                <w:bCs/>
                <w:kern w:val="0"/>
                <w:sz w:val="28"/>
                <w:szCs w:val="28"/>
                <w:highlight w:val="none"/>
              </w:rPr>
              <w:t>2</w:t>
            </w:r>
            <w:r>
              <w:rPr>
                <w:rFonts w:hint="eastAsia" w:ascii="仿宋" w:hAnsi="仿宋" w:eastAsia="仿宋" w:cs="仿宋"/>
                <w:bCs/>
                <w:kern w:val="0"/>
                <w:sz w:val="28"/>
                <w:szCs w:val="28"/>
                <w:highlight w:val="none"/>
              </w:rPr>
              <w:t>星、</w:t>
            </w:r>
            <w:r>
              <w:rPr>
                <w:rFonts w:ascii="仿宋" w:hAnsi="仿宋" w:eastAsia="仿宋" w:cs="仿宋"/>
                <w:bCs/>
                <w:kern w:val="0"/>
                <w:sz w:val="28"/>
                <w:szCs w:val="28"/>
                <w:highlight w:val="none"/>
              </w:rPr>
              <w:t>3</w:t>
            </w:r>
            <w:r>
              <w:rPr>
                <w:rFonts w:hint="eastAsia" w:ascii="仿宋" w:hAnsi="仿宋" w:eastAsia="仿宋" w:cs="仿宋"/>
                <w:bCs/>
                <w:kern w:val="0"/>
                <w:sz w:val="28"/>
                <w:szCs w:val="28"/>
                <w:highlight w:val="none"/>
              </w:rPr>
              <w:t>星的</w:t>
            </w:r>
            <w:bookmarkEnd w:id="14"/>
            <w:r>
              <w:rPr>
                <w:rFonts w:hint="eastAsia" w:ascii="仿宋" w:hAnsi="仿宋" w:eastAsia="仿宋" w:cs="仿宋"/>
                <w:bCs/>
                <w:kern w:val="0"/>
                <w:sz w:val="28"/>
                <w:szCs w:val="28"/>
                <w:highlight w:val="none"/>
              </w:rPr>
              <w:t>，在</w:t>
            </w:r>
            <w:r>
              <w:rPr>
                <w:rFonts w:hint="eastAsia" w:ascii="仿宋" w:hAnsi="仿宋" w:eastAsia="仿宋" w:cs="仿宋"/>
                <w:bCs/>
                <w:kern w:val="0"/>
                <w:sz w:val="28"/>
                <w:szCs w:val="28"/>
                <w:highlight w:val="none"/>
                <w:lang w:val="en-US" w:eastAsia="zh-CN"/>
              </w:rPr>
              <w:t>设计阶段</w:t>
            </w:r>
            <w:r>
              <w:rPr>
                <w:rFonts w:hint="eastAsia" w:ascii="仿宋" w:hAnsi="仿宋" w:eastAsia="仿宋" w:cs="仿宋"/>
                <w:bCs/>
                <w:kern w:val="0"/>
                <w:sz w:val="28"/>
                <w:szCs w:val="28"/>
                <w:highlight w:val="none"/>
              </w:rPr>
              <w:t>装配式建筑项目评价时该评价项分别得</w:t>
            </w:r>
            <w:r>
              <w:rPr>
                <w:rFonts w:ascii="仿宋" w:hAnsi="仿宋" w:eastAsia="仿宋" w:cs="仿宋"/>
                <w:bCs/>
                <w:kern w:val="0"/>
                <w:sz w:val="28"/>
                <w:szCs w:val="28"/>
                <w:highlight w:val="none"/>
              </w:rPr>
              <w:t>0.5</w:t>
            </w:r>
            <w:r>
              <w:rPr>
                <w:rFonts w:hint="eastAsia" w:ascii="仿宋" w:hAnsi="仿宋" w:eastAsia="仿宋" w:cs="仿宋"/>
                <w:bCs/>
                <w:kern w:val="0"/>
                <w:sz w:val="28"/>
                <w:szCs w:val="28"/>
                <w:highlight w:val="none"/>
              </w:rPr>
              <w:t>分、</w:t>
            </w:r>
            <w:r>
              <w:rPr>
                <w:rFonts w:ascii="仿宋" w:hAnsi="仿宋" w:eastAsia="仿宋" w:cs="仿宋"/>
                <w:bCs/>
                <w:kern w:val="0"/>
                <w:sz w:val="28"/>
                <w:szCs w:val="28"/>
                <w:highlight w:val="none"/>
              </w:rPr>
              <w:t>1</w:t>
            </w:r>
            <w:r>
              <w:rPr>
                <w:rFonts w:hint="eastAsia" w:ascii="仿宋" w:hAnsi="仿宋" w:eastAsia="仿宋" w:cs="仿宋"/>
                <w:bCs/>
                <w:kern w:val="0"/>
                <w:sz w:val="28"/>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159" w:type="dxa"/>
            <w:vMerge w:val="continue"/>
            <w:shd w:val="clear" w:color="auto" w:fill="auto"/>
            <w:vAlign w:val="center"/>
          </w:tcPr>
          <w:p>
            <w:pPr>
              <w:widowControl/>
              <w:jc w:val="left"/>
              <w:rPr>
                <w:rFonts w:ascii="仿宋" w:hAnsi="仿宋" w:eastAsia="仿宋" w:cs="仿宋"/>
                <w:kern w:val="0"/>
                <w:sz w:val="28"/>
                <w:szCs w:val="28"/>
                <w:highlight w:val="none"/>
                <w:lang w:bidi="ar"/>
              </w:rPr>
            </w:pPr>
          </w:p>
        </w:tc>
        <w:tc>
          <w:tcPr>
            <w:tcW w:w="1215" w:type="dxa"/>
            <w:shd w:val="clear" w:color="auto" w:fill="auto"/>
            <w:vAlign w:val="center"/>
          </w:tcPr>
          <w:p>
            <w:pPr>
              <w:widowControl/>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 xml:space="preserve">BIM技术与信息化管理应用 </w:t>
            </w:r>
            <w:r>
              <w:rPr>
                <w:rFonts w:ascii="Times New Roman" w:hAnsi="Times New Roman" w:eastAsia="仿宋" w:cs="Times New Roman"/>
                <w:i/>
                <w:iCs/>
                <w:kern w:val="0"/>
                <w:sz w:val="28"/>
                <w:szCs w:val="28"/>
                <w:highlight w:val="none"/>
                <w:lang w:bidi="ar"/>
              </w:rPr>
              <w:t>q</w:t>
            </w:r>
            <w:r>
              <w:rPr>
                <w:rFonts w:ascii="Times New Roman" w:hAnsi="Times New Roman" w:eastAsia="仿宋" w:cs="Times New Roman"/>
                <w:i/>
                <w:iCs/>
                <w:kern w:val="0"/>
                <w:sz w:val="28"/>
                <w:szCs w:val="28"/>
                <w:highlight w:val="none"/>
                <w:vertAlign w:val="subscript"/>
                <w:lang w:bidi="ar"/>
              </w:rPr>
              <w:t>5b</w:t>
            </w:r>
          </w:p>
        </w:tc>
        <w:tc>
          <w:tcPr>
            <w:tcW w:w="6148" w:type="dxa"/>
            <w:shd w:val="clear" w:color="auto" w:fill="auto"/>
            <w:vAlign w:val="center"/>
          </w:tcPr>
          <w:p>
            <w:pPr>
              <w:spacing w:line="288" w:lineRule="auto"/>
              <w:ind w:firstLine="560" w:firstLineChars="200"/>
              <w:jc w:val="left"/>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装配式建筑应实行信息化应用。在设计阶段，需提供BIM资料满足设计阶段应用需求，该评价项得1分；在生产阶段，</w:t>
            </w:r>
            <w:bookmarkStart w:id="15" w:name="_Hlk160899789"/>
            <w:r>
              <w:rPr>
                <w:rFonts w:hint="eastAsia" w:ascii="仿宋" w:hAnsi="仿宋" w:eastAsia="仿宋" w:cs="仿宋"/>
                <w:bCs/>
                <w:kern w:val="0"/>
                <w:sz w:val="28"/>
                <w:szCs w:val="28"/>
                <w:highlight w:val="none"/>
              </w:rPr>
              <w:t>需建立预制部品部件生产管理信息系统</w:t>
            </w:r>
            <w:bookmarkEnd w:id="15"/>
            <w:r>
              <w:rPr>
                <w:rFonts w:hint="eastAsia" w:ascii="仿宋" w:hAnsi="仿宋" w:eastAsia="仿宋" w:cs="仿宋"/>
                <w:bCs/>
                <w:kern w:val="0"/>
                <w:sz w:val="28"/>
                <w:szCs w:val="28"/>
                <w:highlight w:val="none"/>
              </w:rPr>
              <w:t>，该评价项得1分；在施工阶段，需建立预制部品部件施工管理信息系统，该评价项得1分。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159" w:type="dxa"/>
            <w:vMerge w:val="continue"/>
            <w:shd w:val="clear" w:color="auto" w:fill="auto"/>
            <w:vAlign w:val="center"/>
          </w:tcPr>
          <w:p>
            <w:pPr>
              <w:widowControl/>
              <w:jc w:val="left"/>
              <w:rPr>
                <w:rFonts w:ascii="仿宋" w:hAnsi="仿宋" w:eastAsia="仿宋" w:cs="仿宋"/>
                <w:kern w:val="0"/>
                <w:sz w:val="28"/>
                <w:szCs w:val="28"/>
                <w:highlight w:val="none"/>
                <w:lang w:bidi="ar"/>
              </w:rPr>
            </w:pPr>
          </w:p>
        </w:tc>
        <w:tc>
          <w:tcPr>
            <w:tcW w:w="1215" w:type="dxa"/>
            <w:shd w:val="clear" w:color="auto" w:fill="auto"/>
            <w:vAlign w:val="center"/>
          </w:tcPr>
          <w:p>
            <w:pPr>
              <w:widowControl/>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采用工程总承包</w:t>
            </w:r>
            <w:r>
              <w:rPr>
                <w:rFonts w:ascii="Times New Roman" w:hAnsi="Times New Roman" w:eastAsia="仿宋" w:cs="Times New Roman"/>
                <w:i/>
                <w:iCs/>
                <w:kern w:val="0"/>
                <w:sz w:val="28"/>
                <w:szCs w:val="28"/>
                <w:highlight w:val="none"/>
                <w:lang w:bidi="ar"/>
              </w:rPr>
              <w:t xml:space="preserve"> q</w:t>
            </w:r>
            <w:r>
              <w:rPr>
                <w:rFonts w:ascii="Times New Roman" w:hAnsi="Times New Roman" w:eastAsia="仿宋" w:cs="Times New Roman"/>
                <w:i/>
                <w:iCs/>
                <w:kern w:val="0"/>
                <w:sz w:val="28"/>
                <w:szCs w:val="28"/>
                <w:highlight w:val="none"/>
                <w:vertAlign w:val="subscript"/>
                <w:lang w:bidi="ar"/>
              </w:rPr>
              <w:t>5c</w:t>
            </w:r>
          </w:p>
        </w:tc>
        <w:tc>
          <w:tcPr>
            <w:tcW w:w="6148" w:type="dxa"/>
            <w:shd w:val="clear" w:color="auto" w:fill="auto"/>
            <w:vAlign w:val="center"/>
          </w:tcPr>
          <w:p>
            <w:pPr>
              <w:spacing w:line="288" w:lineRule="auto"/>
              <w:ind w:firstLine="560" w:firstLineChars="200"/>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工程总承包模式是指总承包人受发包人（业主）委托，按</w:t>
            </w:r>
            <w:r>
              <w:rPr>
                <w:rFonts w:ascii="仿宋" w:hAnsi="仿宋" w:eastAsia="仿宋" w:cs="仿宋"/>
                <w:bCs/>
                <w:kern w:val="0"/>
                <w:sz w:val="28"/>
                <w:szCs w:val="28"/>
                <w:highlight w:val="none"/>
              </w:rPr>
              <w:t>照合同约定对工程建设项目的设计、采购、施工、试运行等实行全过程或若干阶段的承包</w:t>
            </w:r>
            <w:r>
              <w:rPr>
                <w:rFonts w:hint="eastAsia" w:ascii="仿宋" w:hAnsi="仿宋" w:eastAsia="仿宋" w:cs="仿宋"/>
                <w:bCs/>
                <w:kern w:val="0"/>
                <w:sz w:val="28"/>
                <w:szCs w:val="28"/>
                <w:highlight w:val="none"/>
              </w:rPr>
              <w:t>，总承包人可为</w:t>
            </w:r>
            <w:r>
              <w:rPr>
                <w:rFonts w:ascii="仿宋" w:hAnsi="仿宋" w:eastAsia="仿宋" w:cs="仿宋"/>
                <w:bCs/>
                <w:kern w:val="0"/>
                <w:sz w:val="28"/>
                <w:szCs w:val="28"/>
                <w:highlight w:val="none"/>
              </w:rPr>
              <w:t>一家单位</w:t>
            </w:r>
            <w:r>
              <w:rPr>
                <w:rFonts w:hint="eastAsia" w:ascii="仿宋" w:hAnsi="仿宋" w:eastAsia="仿宋" w:cs="仿宋"/>
                <w:bCs/>
                <w:kern w:val="0"/>
                <w:sz w:val="28"/>
                <w:szCs w:val="28"/>
                <w:highlight w:val="none"/>
              </w:rPr>
              <w:t>和</w:t>
            </w:r>
            <w:r>
              <w:rPr>
                <w:rFonts w:ascii="仿宋" w:hAnsi="仿宋" w:eastAsia="仿宋" w:cs="仿宋"/>
                <w:bCs/>
                <w:kern w:val="0"/>
                <w:sz w:val="28"/>
                <w:szCs w:val="28"/>
                <w:highlight w:val="none"/>
              </w:rPr>
              <w:t>联合体单位</w:t>
            </w:r>
            <w:r>
              <w:rPr>
                <w:rFonts w:hint="eastAsia" w:ascii="仿宋" w:hAnsi="仿宋" w:eastAsia="仿宋" w:cs="仿宋"/>
                <w:bCs/>
                <w:kern w:val="0"/>
                <w:sz w:val="28"/>
                <w:szCs w:val="28"/>
                <w:highlight w:val="none"/>
              </w:rPr>
              <w:t>。</w:t>
            </w:r>
          </w:p>
          <w:p>
            <w:pPr>
              <w:spacing w:line="288" w:lineRule="auto"/>
              <w:ind w:firstLine="560" w:firstLineChars="200"/>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评价以查阅装配式建筑项目的工程总承包合同</w:t>
            </w:r>
            <w:r>
              <w:rPr>
                <w:rFonts w:ascii="仿宋" w:hAnsi="仿宋" w:eastAsia="仿宋" w:cs="仿宋"/>
                <w:bCs/>
                <w:kern w:val="0"/>
                <w:sz w:val="28"/>
                <w:szCs w:val="28"/>
                <w:highlight w:val="none"/>
              </w:rPr>
              <w:t>文件</w:t>
            </w:r>
            <w:r>
              <w:rPr>
                <w:rFonts w:hint="eastAsia" w:ascii="仿宋" w:hAnsi="仿宋" w:eastAsia="仿宋" w:cs="仿宋"/>
                <w:bCs/>
                <w:kern w:val="0"/>
                <w:sz w:val="28"/>
                <w:szCs w:val="28"/>
                <w:highlight w:val="none"/>
              </w:rPr>
              <w:t>为准。</w:t>
            </w:r>
          </w:p>
        </w:tc>
      </w:tr>
    </w:tbl>
    <w:p>
      <w:pPr>
        <w:rPr>
          <w:b/>
          <w:sz w:val="36"/>
          <w:szCs w:val="21"/>
          <w:highlight w:val="none"/>
        </w:rPr>
      </w:pPr>
    </w:p>
    <w:p>
      <w:pPr>
        <w:rPr>
          <w:b/>
          <w:sz w:val="36"/>
          <w:szCs w:val="21"/>
          <w:highlight w:val="none"/>
        </w:rPr>
      </w:pPr>
      <w:r>
        <w:rPr>
          <w:b/>
          <w:sz w:val="36"/>
          <w:szCs w:val="21"/>
          <w:highlight w:val="none"/>
        </w:rPr>
        <w:br w:type="page"/>
      </w:r>
    </w:p>
    <w:p>
      <w:pPr>
        <w:pStyle w:val="2"/>
        <w:numPr>
          <w:ilvl w:val="0"/>
          <w:numId w:val="1"/>
        </w:numPr>
        <w:ind w:firstLine="0"/>
        <w:jc w:val="center"/>
        <w:rPr>
          <w:sz w:val="36"/>
          <w:szCs w:val="21"/>
          <w:highlight w:val="none"/>
        </w:rPr>
      </w:pPr>
      <w:bookmarkStart w:id="16" w:name="_Toc501"/>
      <w:r>
        <w:rPr>
          <w:rFonts w:hint="eastAsia"/>
          <w:sz w:val="36"/>
          <w:szCs w:val="21"/>
          <w:highlight w:val="none"/>
        </w:rPr>
        <w:t>评价等级划分</w:t>
      </w:r>
      <w:bookmarkEnd w:id="16"/>
    </w:p>
    <w:p>
      <w:pPr>
        <w:numPr>
          <w:ilvl w:val="0"/>
          <w:numId w:val="7"/>
        </w:numPr>
        <w:ind w:left="0" w:firstLine="0"/>
        <w:rPr>
          <w:rFonts w:ascii="仿宋" w:hAnsi="仿宋" w:eastAsia="仿宋" w:cs="仿宋"/>
          <w:sz w:val="32"/>
          <w:szCs w:val="32"/>
          <w:highlight w:val="none"/>
        </w:rPr>
      </w:pPr>
      <w:r>
        <w:rPr>
          <w:rFonts w:hint="eastAsia" w:ascii="仿宋" w:hAnsi="仿宋" w:eastAsia="仿宋" w:cs="仿宋"/>
          <w:sz w:val="32"/>
          <w:szCs w:val="32"/>
          <w:highlight w:val="none"/>
        </w:rPr>
        <w:t>当评价项目满足本标准第3.0.4条规定时，可确认为装配式建筑，进行装配式建筑等级评价。</w:t>
      </w:r>
    </w:p>
    <w:p>
      <w:pPr>
        <w:numPr>
          <w:ilvl w:val="0"/>
          <w:numId w:val="7"/>
        </w:numPr>
        <w:ind w:left="0" w:firstLine="0"/>
        <w:rPr>
          <w:rFonts w:ascii="仿宋" w:hAnsi="仿宋" w:eastAsia="仿宋" w:cs="仿宋"/>
          <w:sz w:val="32"/>
          <w:szCs w:val="32"/>
          <w:highlight w:val="none"/>
        </w:rPr>
      </w:pPr>
      <w:r>
        <w:rPr>
          <w:rFonts w:ascii="仿宋" w:hAnsi="仿宋" w:eastAsia="仿宋" w:cs="仿宋"/>
          <w:sz w:val="32"/>
          <w:szCs w:val="32"/>
          <w:highlight w:val="none"/>
        </w:rPr>
        <w:t>装配式建筑的分级标准为：A级，得分为60-75分；AA级，得分为76-90分；AAA级，得分为91分及以上。</w:t>
      </w:r>
      <w:r>
        <w:rPr>
          <w:rFonts w:hint="eastAsia" w:ascii="仿宋" w:hAnsi="仿宋" w:eastAsia="仿宋" w:cs="仿宋"/>
          <w:sz w:val="32"/>
          <w:szCs w:val="32"/>
          <w:highlight w:val="none"/>
        </w:rPr>
        <w:br w:type="page"/>
      </w:r>
    </w:p>
    <w:p>
      <w:pPr>
        <w:pStyle w:val="2"/>
        <w:jc w:val="center"/>
        <w:rPr>
          <w:sz w:val="36"/>
          <w:szCs w:val="21"/>
          <w:highlight w:val="none"/>
        </w:rPr>
      </w:pPr>
      <w:bookmarkStart w:id="17" w:name="_Toc11382"/>
      <w:r>
        <w:rPr>
          <w:rFonts w:hint="eastAsia"/>
          <w:sz w:val="36"/>
          <w:szCs w:val="21"/>
          <w:highlight w:val="none"/>
        </w:rPr>
        <w:t>本细则用词说明</w:t>
      </w:r>
      <w:bookmarkEnd w:id="17"/>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１ 为了便于在执行本标准条文时区别对待，对要求严格程</w:t>
      </w:r>
      <w:r>
        <w:rPr>
          <w:rFonts w:ascii="仿宋" w:hAnsi="仿宋" w:eastAsia="仿宋" w:cs="仿宋"/>
          <w:sz w:val="32"/>
          <w:szCs w:val="32"/>
          <w:highlight w:val="none"/>
        </w:rPr>
        <w:t xml:space="preserve">度不同的用词说明如下： </w:t>
      </w:r>
    </w:p>
    <w:p>
      <w:pPr>
        <w:numPr>
          <w:ilvl w:val="0"/>
          <w:numId w:val="8"/>
        </w:numPr>
        <w:ind w:firstLine="640" w:firstLineChars="200"/>
        <w:rPr>
          <w:rFonts w:ascii="仿宋" w:hAnsi="仿宋" w:eastAsia="仿宋" w:cs="仿宋"/>
          <w:sz w:val="32"/>
          <w:szCs w:val="32"/>
          <w:highlight w:val="none"/>
        </w:rPr>
      </w:pPr>
      <w:r>
        <w:rPr>
          <w:rFonts w:ascii="仿宋" w:hAnsi="仿宋" w:eastAsia="仿宋" w:cs="仿宋"/>
          <w:sz w:val="32"/>
          <w:szCs w:val="32"/>
          <w:highlight w:val="none"/>
        </w:rPr>
        <w:t>表示很严格，非这样做不可的：</w:t>
      </w:r>
    </w:p>
    <w:p>
      <w:pPr>
        <w:ind w:left="420" w:firstLine="420"/>
        <w:rPr>
          <w:rFonts w:ascii="仿宋" w:hAnsi="仿宋" w:eastAsia="仿宋" w:cs="仿宋"/>
          <w:sz w:val="32"/>
          <w:szCs w:val="32"/>
          <w:highlight w:val="none"/>
        </w:rPr>
      </w:pPr>
      <w:r>
        <w:rPr>
          <w:rFonts w:ascii="仿宋" w:hAnsi="仿宋" w:eastAsia="仿宋" w:cs="仿宋"/>
          <w:sz w:val="32"/>
          <w:szCs w:val="32"/>
          <w:highlight w:val="none"/>
        </w:rPr>
        <w:t xml:space="preserve">正面词采用“必须”；反面词采用“严禁”； </w:t>
      </w:r>
    </w:p>
    <w:p>
      <w:pPr>
        <w:numPr>
          <w:ilvl w:val="0"/>
          <w:numId w:val="8"/>
        </w:numPr>
        <w:ind w:firstLine="640" w:firstLineChars="200"/>
        <w:rPr>
          <w:rFonts w:ascii="仿宋" w:hAnsi="仿宋" w:eastAsia="仿宋" w:cs="仿宋"/>
          <w:sz w:val="32"/>
          <w:szCs w:val="32"/>
          <w:highlight w:val="none"/>
        </w:rPr>
      </w:pPr>
      <w:r>
        <w:rPr>
          <w:rFonts w:ascii="仿宋" w:hAnsi="仿宋" w:eastAsia="仿宋" w:cs="仿宋"/>
          <w:sz w:val="32"/>
          <w:szCs w:val="32"/>
          <w:highlight w:val="none"/>
        </w:rPr>
        <w:t>表示严格，正常情况下均应这样做的：</w:t>
      </w:r>
    </w:p>
    <w:p>
      <w:pPr>
        <w:ind w:left="420" w:leftChars="200" w:firstLine="420"/>
        <w:rPr>
          <w:rFonts w:ascii="仿宋" w:hAnsi="仿宋" w:eastAsia="仿宋" w:cs="仿宋"/>
          <w:sz w:val="32"/>
          <w:szCs w:val="32"/>
          <w:highlight w:val="none"/>
        </w:rPr>
      </w:pPr>
      <w:r>
        <w:rPr>
          <w:rFonts w:ascii="仿宋" w:hAnsi="仿宋" w:eastAsia="仿宋" w:cs="仿宋"/>
          <w:sz w:val="32"/>
          <w:szCs w:val="32"/>
          <w:highlight w:val="none"/>
        </w:rPr>
        <w:t xml:space="preserve">正面词采用“应”；反面词采用“不应”或“不得”； </w:t>
      </w:r>
    </w:p>
    <w:p>
      <w:pPr>
        <w:numPr>
          <w:ilvl w:val="0"/>
          <w:numId w:val="8"/>
        </w:numPr>
        <w:ind w:firstLine="640" w:firstLineChars="200"/>
        <w:rPr>
          <w:rFonts w:ascii="仿宋" w:hAnsi="仿宋" w:eastAsia="仿宋" w:cs="仿宋"/>
          <w:sz w:val="32"/>
          <w:szCs w:val="32"/>
          <w:highlight w:val="none"/>
        </w:rPr>
      </w:pPr>
      <w:r>
        <w:rPr>
          <w:rFonts w:ascii="仿宋" w:hAnsi="仿宋" w:eastAsia="仿宋" w:cs="仿宋"/>
          <w:sz w:val="32"/>
          <w:szCs w:val="32"/>
          <w:highlight w:val="none"/>
        </w:rPr>
        <w:t>表示允许稍有选择，在条件许可时首先应这样做的</w:t>
      </w:r>
      <w:r>
        <w:rPr>
          <w:rFonts w:hint="eastAsia" w:ascii="仿宋" w:hAnsi="仿宋" w:eastAsia="仿宋" w:cs="仿宋"/>
          <w:sz w:val="32"/>
          <w:szCs w:val="32"/>
          <w:highlight w:val="none"/>
        </w:rPr>
        <w:t>：</w:t>
      </w:r>
    </w:p>
    <w:p>
      <w:pPr>
        <w:ind w:left="420" w:leftChars="200" w:firstLine="420"/>
        <w:rPr>
          <w:rFonts w:ascii="仿宋" w:hAnsi="仿宋" w:eastAsia="仿宋" w:cs="仿宋"/>
          <w:sz w:val="32"/>
          <w:szCs w:val="32"/>
          <w:highlight w:val="none"/>
        </w:rPr>
      </w:pPr>
      <w:r>
        <w:rPr>
          <w:rFonts w:ascii="仿宋" w:hAnsi="仿宋" w:eastAsia="仿宋" w:cs="仿宋"/>
          <w:sz w:val="32"/>
          <w:szCs w:val="32"/>
          <w:highlight w:val="none"/>
        </w:rPr>
        <w:t xml:space="preserve">正面词采用“宜”；反面词采用“不宜”； </w:t>
      </w:r>
    </w:p>
    <w:p>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t xml:space="preserve">４）表示有选择，在一定条件下可以这样做的，采用“可”。 </w:t>
      </w:r>
    </w:p>
    <w:p>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t>２ 条文中指明应按其他有关标准执行的写法为：“应符合……的规定”或“应按……执行”。</w:t>
      </w:r>
    </w:p>
    <w:p>
      <w:pPr>
        <w:rPr>
          <w:sz w:val="36"/>
          <w:szCs w:val="21"/>
          <w:highlight w:val="none"/>
        </w:rPr>
      </w:pPr>
      <w:r>
        <w:rPr>
          <w:rFonts w:hint="eastAsia"/>
          <w:sz w:val="36"/>
          <w:szCs w:val="21"/>
          <w:highlight w:val="none"/>
        </w:rPr>
        <w:br w:type="page"/>
      </w:r>
    </w:p>
    <w:p>
      <w:pPr>
        <w:pStyle w:val="2"/>
        <w:jc w:val="center"/>
        <w:rPr>
          <w:sz w:val="36"/>
          <w:szCs w:val="21"/>
          <w:highlight w:val="none"/>
        </w:rPr>
      </w:pPr>
      <w:bookmarkStart w:id="18" w:name="_Toc23107"/>
      <w:r>
        <w:rPr>
          <w:rFonts w:hint="eastAsia"/>
          <w:sz w:val="36"/>
          <w:szCs w:val="21"/>
          <w:highlight w:val="none"/>
        </w:rPr>
        <w:t>引用标准、文件</w:t>
      </w:r>
      <w:bookmarkEnd w:id="18"/>
    </w:p>
    <w:p>
      <w:pPr>
        <w:widowControl/>
        <w:ind w:firstLine="640" w:firstLineChars="200"/>
        <w:jc w:val="left"/>
        <w:rPr>
          <w:rFonts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《装配式建筑评价标准》GB/T51129</w:t>
      </w:r>
    </w:p>
    <w:p>
      <w:pPr>
        <w:widowControl/>
        <w:ind w:firstLine="640" w:firstLineChars="200"/>
        <w:jc w:val="left"/>
        <w:rPr>
          <w:rFonts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《装配式混凝土建筑技术标准》GB/T51231</w:t>
      </w:r>
    </w:p>
    <w:p>
      <w:pPr>
        <w:widowControl/>
        <w:ind w:firstLine="640" w:firstLineChars="200"/>
        <w:jc w:val="left"/>
        <w:rPr>
          <w:rFonts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《装配式混凝土结构技术规程》JGJ1</w:t>
      </w:r>
    </w:p>
    <w:p>
      <w:pPr>
        <w:widowControl/>
        <w:ind w:firstLine="640" w:firstLineChars="200"/>
        <w:jc w:val="left"/>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《绿色建筑评价标准》GB/T50378</w:t>
      </w:r>
    </w:p>
    <w:p>
      <w:pPr>
        <w:widowControl/>
        <w:ind w:firstLine="640" w:firstLineChars="200"/>
        <w:jc w:val="left"/>
        <w:rPr>
          <w:rFonts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《建筑信息模型应用统一标准》GB/T51212</w:t>
      </w:r>
    </w:p>
    <w:p>
      <w:pPr>
        <w:widowControl/>
        <w:ind w:firstLine="640" w:firstLineChars="200"/>
        <w:jc w:val="left"/>
        <w:rPr>
          <w:rFonts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《装配式住宅建筑设计标准》JGJ/T398</w:t>
      </w:r>
    </w:p>
    <w:p>
      <w:pPr>
        <w:widowControl/>
        <w:ind w:firstLine="640" w:firstLineChars="200"/>
        <w:jc w:val="left"/>
        <w:rPr>
          <w:rFonts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《工业化住宅尺寸协调标准》JGJ/T445</w:t>
      </w:r>
    </w:p>
    <w:p>
      <w:pPr>
        <w:widowControl/>
        <w:ind w:firstLine="640" w:firstLineChars="200"/>
        <w:jc w:val="left"/>
        <w:rPr>
          <w:rFonts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《四川省装配式建筑装配率计算细则》</w:t>
      </w:r>
    </w:p>
    <w:p>
      <w:pPr>
        <w:widowControl/>
        <w:ind w:firstLine="640" w:firstLineChars="200"/>
        <w:jc w:val="left"/>
        <w:rPr>
          <w:rFonts w:ascii="仿宋" w:hAnsi="仿宋" w:eastAsia="仿宋" w:cs="仿宋"/>
          <w:kern w:val="0"/>
          <w:sz w:val="32"/>
          <w:szCs w:val="32"/>
          <w:highlight w:val="none"/>
          <w:lang w:bidi="ar"/>
        </w:rPr>
      </w:pPr>
    </w:p>
    <w:p>
      <w:pPr>
        <w:rPr>
          <w:rFonts w:asciiTheme="majorEastAsia" w:hAnsiTheme="majorEastAsia" w:eastAsiaTheme="majorEastAsia" w:cstheme="majorEastAsia"/>
          <w:sz w:val="36"/>
          <w:szCs w:val="21"/>
          <w:highlight w:val="none"/>
        </w:rPr>
      </w:pPr>
    </w:p>
    <w:sectPr>
      <w:footerReference r:id="rId3" w:type="default"/>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Cambria Math">
    <w:altName w:val="DejaVu Math TeX Gyre"/>
    <w:panose1 w:val="02040503050406030204"/>
    <w:charset w:val="00"/>
    <w:family w:val="roman"/>
    <w:pitch w:val="default"/>
    <w:sig w:usb0="00000000" w:usb1="00000000" w:usb2="0200000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27</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5"/>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27</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AAB85"/>
    <w:multiLevelType w:val="multilevel"/>
    <w:tmpl w:val="179AAB85"/>
    <w:lvl w:ilvl="0" w:tentative="0">
      <w:start w:val="1"/>
      <w:numFmt w:val="decimal"/>
      <w:lvlText w:val="5.0.%1 "/>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233D7E0A"/>
    <w:multiLevelType w:val="singleLevel"/>
    <w:tmpl w:val="233D7E0A"/>
    <w:lvl w:ilvl="0" w:tentative="0">
      <w:start w:val="1"/>
      <w:numFmt w:val="decimalFullWidth"/>
      <w:suff w:val="nothing"/>
      <w:lvlText w:val="%1）"/>
      <w:lvlJc w:val="left"/>
      <w:rPr>
        <w:rFonts w:hint="eastAsia"/>
      </w:rPr>
    </w:lvl>
  </w:abstractNum>
  <w:abstractNum w:abstractNumId="2">
    <w:nsid w:val="26CEFF4C"/>
    <w:multiLevelType w:val="multilevel"/>
    <w:tmpl w:val="26CEFF4C"/>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3">
    <w:nsid w:val="3FA4973C"/>
    <w:multiLevelType w:val="multilevel"/>
    <w:tmpl w:val="3FA4973C"/>
    <w:lvl w:ilvl="0" w:tentative="0">
      <w:start w:val="1"/>
      <w:numFmt w:val="decimal"/>
      <w:lvlText w:val="3.0.%1 "/>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5929AF72"/>
    <w:multiLevelType w:val="multilevel"/>
    <w:tmpl w:val="5929AF72"/>
    <w:lvl w:ilvl="0" w:tentative="0">
      <w:start w:val="1"/>
      <w:numFmt w:val="decimal"/>
      <w:lvlText w:val="1.0.%1 "/>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67274428"/>
    <w:multiLevelType w:val="singleLevel"/>
    <w:tmpl w:val="67274428"/>
    <w:lvl w:ilvl="0" w:tentative="0">
      <w:start w:val="1"/>
      <w:numFmt w:val="decimal"/>
      <w:suff w:val="nothing"/>
      <w:lvlText w:val="%1、"/>
      <w:lvlJc w:val="left"/>
    </w:lvl>
  </w:abstractNum>
  <w:abstractNum w:abstractNumId="6">
    <w:nsid w:val="7A7F6FFE"/>
    <w:multiLevelType w:val="multilevel"/>
    <w:tmpl w:val="7A7F6FFE"/>
    <w:lvl w:ilvl="0" w:tentative="0">
      <w:start w:val="1"/>
      <w:numFmt w:val="decimal"/>
      <w:lvlText w:val="4.0.%1 "/>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7E318C5A"/>
    <w:multiLevelType w:val="multilevel"/>
    <w:tmpl w:val="7E318C5A"/>
    <w:lvl w:ilvl="0" w:tentative="0">
      <w:start w:val="1"/>
      <w:numFmt w:val="decimal"/>
      <w:lvlText w:val="2.0.%1 "/>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4"/>
  </w:num>
  <w:num w:numId="3">
    <w:abstractNumId w:val="7"/>
  </w:num>
  <w:num w:numId="4">
    <w:abstractNumId w:val="3"/>
  </w:num>
  <w:num w:numId="5">
    <w:abstractNumId w:val="6"/>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173FBA"/>
    <w:rsid w:val="0001541B"/>
    <w:rsid w:val="000227BB"/>
    <w:rsid w:val="000433ED"/>
    <w:rsid w:val="00053B2D"/>
    <w:rsid w:val="00061D3C"/>
    <w:rsid w:val="00065307"/>
    <w:rsid w:val="000A3298"/>
    <w:rsid w:val="00111DC8"/>
    <w:rsid w:val="00116EC7"/>
    <w:rsid w:val="0012299B"/>
    <w:rsid w:val="00130A40"/>
    <w:rsid w:val="00135585"/>
    <w:rsid w:val="001473D6"/>
    <w:rsid w:val="0016374E"/>
    <w:rsid w:val="001B6EF0"/>
    <w:rsid w:val="001D5F8F"/>
    <w:rsid w:val="001F3250"/>
    <w:rsid w:val="0021475A"/>
    <w:rsid w:val="002167DD"/>
    <w:rsid w:val="002B5B9D"/>
    <w:rsid w:val="002C4F1F"/>
    <w:rsid w:val="002C5DCE"/>
    <w:rsid w:val="0033367B"/>
    <w:rsid w:val="00370103"/>
    <w:rsid w:val="00370899"/>
    <w:rsid w:val="00374E04"/>
    <w:rsid w:val="00384DC2"/>
    <w:rsid w:val="00396650"/>
    <w:rsid w:val="003F2274"/>
    <w:rsid w:val="00402BDE"/>
    <w:rsid w:val="00450F08"/>
    <w:rsid w:val="004628CD"/>
    <w:rsid w:val="004636D6"/>
    <w:rsid w:val="004666F4"/>
    <w:rsid w:val="00532072"/>
    <w:rsid w:val="005601C8"/>
    <w:rsid w:val="005C745D"/>
    <w:rsid w:val="00627F2F"/>
    <w:rsid w:val="00640DCA"/>
    <w:rsid w:val="0065014F"/>
    <w:rsid w:val="00680623"/>
    <w:rsid w:val="0068253E"/>
    <w:rsid w:val="00694501"/>
    <w:rsid w:val="00747F69"/>
    <w:rsid w:val="007C79AF"/>
    <w:rsid w:val="007F3DF1"/>
    <w:rsid w:val="008773B9"/>
    <w:rsid w:val="008A0715"/>
    <w:rsid w:val="008D41ED"/>
    <w:rsid w:val="008F2CF3"/>
    <w:rsid w:val="008F64A9"/>
    <w:rsid w:val="009049D8"/>
    <w:rsid w:val="00924099"/>
    <w:rsid w:val="00960517"/>
    <w:rsid w:val="009747C3"/>
    <w:rsid w:val="0099410A"/>
    <w:rsid w:val="009D0936"/>
    <w:rsid w:val="00A57516"/>
    <w:rsid w:val="00A850AE"/>
    <w:rsid w:val="00AA351E"/>
    <w:rsid w:val="00B0468E"/>
    <w:rsid w:val="00B3404F"/>
    <w:rsid w:val="00B5443F"/>
    <w:rsid w:val="00B91A09"/>
    <w:rsid w:val="00BA48A0"/>
    <w:rsid w:val="00C04201"/>
    <w:rsid w:val="00C07B26"/>
    <w:rsid w:val="00C33BA8"/>
    <w:rsid w:val="00C40524"/>
    <w:rsid w:val="00C51D96"/>
    <w:rsid w:val="00C51EC8"/>
    <w:rsid w:val="00C53D14"/>
    <w:rsid w:val="00C63030"/>
    <w:rsid w:val="00C65035"/>
    <w:rsid w:val="00C874F8"/>
    <w:rsid w:val="00C9228F"/>
    <w:rsid w:val="00CB455B"/>
    <w:rsid w:val="00CD16AD"/>
    <w:rsid w:val="00CF0E5F"/>
    <w:rsid w:val="00D30D6B"/>
    <w:rsid w:val="00D32D43"/>
    <w:rsid w:val="00D3362A"/>
    <w:rsid w:val="00D33D51"/>
    <w:rsid w:val="00D60A7F"/>
    <w:rsid w:val="00D80614"/>
    <w:rsid w:val="00D81B62"/>
    <w:rsid w:val="00D93A9F"/>
    <w:rsid w:val="00DA1B5A"/>
    <w:rsid w:val="00DA6FB3"/>
    <w:rsid w:val="00DB123A"/>
    <w:rsid w:val="00DB2313"/>
    <w:rsid w:val="00DB5877"/>
    <w:rsid w:val="00E0770D"/>
    <w:rsid w:val="00E1699E"/>
    <w:rsid w:val="00E176CD"/>
    <w:rsid w:val="00E2504C"/>
    <w:rsid w:val="00E2705E"/>
    <w:rsid w:val="00E346DB"/>
    <w:rsid w:val="00E62342"/>
    <w:rsid w:val="00E675A6"/>
    <w:rsid w:val="00E9702C"/>
    <w:rsid w:val="00EC240F"/>
    <w:rsid w:val="00ED2AB2"/>
    <w:rsid w:val="00EF1EC1"/>
    <w:rsid w:val="00EF3A23"/>
    <w:rsid w:val="00F10379"/>
    <w:rsid w:val="00F151B6"/>
    <w:rsid w:val="00F400EA"/>
    <w:rsid w:val="00F40512"/>
    <w:rsid w:val="00F86930"/>
    <w:rsid w:val="00F92F66"/>
    <w:rsid w:val="00FA1201"/>
    <w:rsid w:val="00FA7551"/>
    <w:rsid w:val="00FB726C"/>
    <w:rsid w:val="011569F5"/>
    <w:rsid w:val="01475A35"/>
    <w:rsid w:val="01CE3A0A"/>
    <w:rsid w:val="023140BA"/>
    <w:rsid w:val="026305F6"/>
    <w:rsid w:val="026B1BC3"/>
    <w:rsid w:val="03634626"/>
    <w:rsid w:val="04406715"/>
    <w:rsid w:val="04CD5502"/>
    <w:rsid w:val="04F7326E"/>
    <w:rsid w:val="05184C0D"/>
    <w:rsid w:val="051C2CDE"/>
    <w:rsid w:val="0573683A"/>
    <w:rsid w:val="059465BE"/>
    <w:rsid w:val="05A056BD"/>
    <w:rsid w:val="05B9601E"/>
    <w:rsid w:val="05FA2855"/>
    <w:rsid w:val="069B5C91"/>
    <w:rsid w:val="06CE625A"/>
    <w:rsid w:val="06F04422"/>
    <w:rsid w:val="073C7BA3"/>
    <w:rsid w:val="074B4DF2"/>
    <w:rsid w:val="07CA05BE"/>
    <w:rsid w:val="0808292A"/>
    <w:rsid w:val="082A5712"/>
    <w:rsid w:val="087911A9"/>
    <w:rsid w:val="0A786C09"/>
    <w:rsid w:val="0B2B4AE0"/>
    <w:rsid w:val="0B385035"/>
    <w:rsid w:val="0B3A5C6C"/>
    <w:rsid w:val="0B5C3E34"/>
    <w:rsid w:val="0C030235"/>
    <w:rsid w:val="0C112E71"/>
    <w:rsid w:val="0C34090D"/>
    <w:rsid w:val="0CD619C5"/>
    <w:rsid w:val="0CD914B5"/>
    <w:rsid w:val="0D215336"/>
    <w:rsid w:val="0D444B80"/>
    <w:rsid w:val="0D6E12B2"/>
    <w:rsid w:val="0DBE593F"/>
    <w:rsid w:val="0E4B0190"/>
    <w:rsid w:val="0EAB1171"/>
    <w:rsid w:val="0F0846AC"/>
    <w:rsid w:val="0F474DFC"/>
    <w:rsid w:val="0F7D1FB7"/>
    <w:rsid w:val="0FA77648"/>
    <w:rsid w:val="10FF1997"/>
    <w:rsid w:val="110C1E59"/>
    <w:rsid w:val="1119003A"/>
    <w:rsid w:val="112847B9"/>
    <w:rsid w:val="11DB0461"/>
    <w:rsid w:val="11FF19BD"/>
    <w:rsid w:val="12374CB3"/>
    <w:rsid w:val="129E7A48"/>
    <w:rsid w:val="135618C9"/>
    <w:rsid w:val="143D4C2A"/>
    <w:rsid w:val="14CB135F"/>
    <w:rsid w:val="15211C4B"/>
    <w:rsid w:val="154716B1"/>
    <w:rsid w:val="159B37AB"/>
    <w:rsid w:val="15AA4F35"/>
    <w:rsid w:val="15EA7575"/>
    <w:rsid w:val="161672D6"/>
    <w:rsid w:val="16B03286"/>
    <w:rsid w:val="16FC296F"/>
    <w:rsid w:val="1726732E"/>
    <w:rsid w:val="17A00674"/>
    <w:rsid w:val="182C1032"/>
    <w:rsid w:val="185A794E"/>
    <w:rsid w:val="1A6B790B"/>
    <w:rsid w:val="1AD958E6"/>
    <w:rsid w:val="1AEE3BBF"/>
    <w:rsid w:val="1C033E58"/>
    <w:rsid w:val="1C3D380E"/>
    <w:rsid w:val="1D2B3667"/>
    <w:rsid w:val="1D807281"/>
    <w:rsid w:val="1DAB29F9"/>
    <w:rsid w:val="1DCA2E80"/>
    <w:rsid w:val="1E2C557C"/>
    <w:rsid w:val="1ED57D2E"/>
    <w:rsid w:val="1F944B8C"/>
    <w:rsid w:val="1FB5190D"/>
    <w:rsid w:val="202645B9"/>
    <w:rsid w:val="2080016D"/>
    <w:rsid w:val="20D2376F"/>
    <w:rsid w:val="21703D3E"/>
    <w:rsid w:val="21A659B2"/>
    <w:rsid w:val="21BB3C5E"/>
    <w:rsid w:val="21DA38AD"/>
    <w:rsid w:val="21E62252"/>
    <w:rsid w:val="228F2ACB"/>
    <w:rsid w:val="23144B9D"/>
    <w:rsid w:val="240F5A90"/>
    <w:rsid w:val="24BF64D4"/>
    <w:rsid w:val="24FD3B3B"/>
    <w:rsid w:val="257759AC"/>
    <w:rsid w:val="25AD37B3"/>
    <w:rsid w:val="264D464E"/>
    <w:rsid w:val="2669119D"/>
    <w:rsid w:val="27112725"/>
    <w:rsid w:val="277B0402"/>
    <w:rsid w:val="280671AA"/>
    <w:rsid w:val="28B409B4"/>
    <w:rsid w:val="29C07FA1"/>
    <w:rsid w:val="2B255260"/>
    <w:rsid w:val="2BC83EC4"/>
    <w:rsid w:val="2BDE2BF4"/>
    <w:rsid w:val="2C4F5EBF"/>
    <w:rsid w:val="2CC118F2"/>
    <w:rsid w:val="2CCD4121"/>
    <w:rsid w:val="2DD10464"/>
    <w:rsid w:val="2E642E7C"/>
    <w:rsid w:val="2E717347"/>
    <w:rsid w:val="2ED26038"/>
    <w:rsid w:val="2ED33660"/>
    <w:rsid w:val="2F10090E"/>
    <w:rsid w:val="2F5A7DDB"/>
    <w:rsid w:val="303E14AB"/>
    <w:rsid w:val="30817D16"/>
    <w:rsid w:val="30A431F7"/>
    <w:rsid w:val="30E87524"/>
    <w:rsid w:val="31215055"/>
    <w:rsid w:val="316E6BC8"/>
    <w:rsid w:val="3177589F"/>
    <w:rsid w:val="31C559E0"/>
    <w:rsid w:val="31DB16A7"/>
    <w:rsid w:val="32236288"/>
    <w:rsid w:val="329B69DA"/>
    <w:rsid w:val="32B9133B"/>
    <w:rsid w:val="32D870DF"/>
    <w:rsid w:val="331E363A"/>
    <w:rsid w:val="333A23FE"/>
    <w:rsid w:val="337F2075"/>
    <w:rsid w:val="338A6EAD"/>
    <w:rsid w:val="34160775"/>
    <w:rsid w:val="34B41D3C"/>
    <w:rsid w:val="35B1086D"/>
    <w:rsid w:val="35E46651"/>
    <w:rsid w:val="363E00C4"/>
    <w:rsid w:val="368500BA"/>
    <w:rsid w:val="36A24542"/>
    <w:rsid w:val="3744075F"/>
    <w:rsid w:val="37AD7642"/>
    <w:rsid w:val="37B07132"/>
    <w:rsid w:val="38353194"/>
    <w:rsid w:val="38C7648B"/>
    <w:rsid w:val="394F0EE4"/>
    <w:rsid w:val="39870E1D"/>
    <w:rsid w:val="39B50A30"/>
    <w:rsid w:val="3A6D4E67"/>
    <w:rsid w:val="3ABE1CC4"/>
    <w:rsid w:val="3ACE331E"/>
    <w:rsid w:val="3B1F0857"/>
    <w:rsid w:val="3B677B08"/>
    <w:rsid w:val="3B81506E"/>
    <w:rsid w:val="3BBA7EF5"/>
    <w:rsid w:val="3BCC2061"/>
    <w:rsid w:val="3C1538C3"/>
    <w:rsid w:val="3C4C3631"/>
    <w:rsid w:val="3D8264F5"/>
    <w:rsid w:val="3D9B66DB"/>
    <w:rsid w:val="3E6F5651"/>
    <w:rsid w:val="3E8E5FCB"/>
    <w:rsid w:val="3ECC2AA4"/>
    <w:rsid w:val="3EDB77F2"/>
    <w:rsid w:val="3EDE1D9F"/>
    <w:rsid w:val="3F495DAD"/>
    <w:rsid w:val="40490456"/>
    <w:rsid w:val="41167529"/>
    <w:rsid w:val="41302FC8"/>
    <w:rsid w:val="4198242E"/>
    <w:rsid w:val="42BD7C31"/>
    <w:rsid w:val="434142A8"/>
    <w:rsid w:val="43566DE0"/>
    <w:rsid w:val="43CC0E50"/>
    <w:rsid w:val="43DF69E8"/>
    <w:rsid w:val="443D153C"/>
    <w:rsid w:val="444958B2"/>
    <w:rsid w:val="444B446B"/>
    <w:rsid w:val="44903204"/>
    <w:rsid w:val="455C6204"/>
    <w:rsid w:val="458E5015"/>
    <w:rsid w:val="45BB182B"/>
    <w:rsid w:val="45D022A0"/>
    <w:rsid w:val="460743C1"/>
    <w:rsid w:val="461940F5"/>
    <w:rsid w:val="461F5BAF"/>
    <w:rsid w:val="46496788"/>
    <w:rsid w:val="479E1404"/>
    <w:rsid w:val="47C615D0"/>
    <w:rsid w:val="48207F51"/>
    <w:rsid w:val="490D6193"/>
    <w:rsid w:val="49373210"/>
    <w:rsid w:val="493C0826"/>
    <w:rsid w:val="49584F34"/>
    <w:rsid w:val="4A22142F"/>
    <w:rsid w:val="4A352A09"/>
    <w:rsid w:val="4AB03279"/>
    <w:rsid w:val="4B310A80"/>
    <w:rsid w:val="4B6978CC"/>
    <w:rsid w:val="4C830346"/>
    <w:rsid w:val="4CC50B32"/>
    <w:rsid w:val="4CD07C03"/>
    <w:rsid w:val="4D471547"/>
    <w:rsid w:val="4D87403A"/>
    <w:rsid w:val="4D8B3E2E"/>
    <w:rsid w:val="4D9F43E8"/>
    <w:rsid w:val="4DE22711"/>
    <w:rsid w:val="4ECF5C98"/>
    <w:rsid w:val="4ED768E9"/>
    <w:rsid w:val="4F9A0054"/>
    <w:rsid w:val="4F9C3DCC"/>
    <w:rsid w:val="50033315"/>
    <w:rsid w:val="502344EE"/>
    <w:rsid w:val="5039786D"/>
    <w:rsid w:val="5085442F"/>
    <w:rsid w:val="5085748E"/>
    <w:rsid w:val="50FD6AED"/>
    <w:rsid w:val="510D2AA8"/>
    <w:rsid w:val="51143E36"/>
    <w:rsid w:val="515E50B1"/>
    <w:rsid w:val="519C236E"/>
    <w:rsid w:val="52173FBA"/>
    <w:rsid w:val="524F0421"/>
    <w:rsid w:val="526861E8"/>
    <w:rsid w:val="52DB4C0C"/>
    <w:rsid w:val="534C3D5B"/>
    <w:rsid w:val="53F32429"/>
    <w:rsid w:val="5407197E"/>
    <w:rsid w:val="54A13C33"/>
    <w:rsid w:val="54A61249"/>
    <w:rsid w:val="54DA7145"/>
    <w:rsid w:val="55197C6D"/>
    <w:rsid w:val="55432F3C"/>
    <w:rsid w:val="556A2C89"/>
    <w:rsid w:val="55DE0FDE"/>
    <w:rsid w:val="55E37F81"/>
    <w:rsid w:val="56A548FC"/>
    <w:rsid w:val="56C875D5"/>
    <w:rsid w:val="578B04E9"/>
    <w:rsid w:val="57BD6FD6"/>
    <w:rsid w:val="57CF0AB7"/>
    <w:rsid w:val="57D1482F"/>
    <w:rsid w:val="58956445"/>
    <w:rsid w:val="58AE5C32"/>
    <w:rsid w:val="593B4656"/>
    <w:rsid w:val="5999137D"/>
    <w:rsid w:val="59A0270B"/>
    <w:rsid w:val="59BD150F"/>
    <w:rsid w:val="59DF6954"/>
    <w:rsid w:val="59E36A9C"/>
    <w:rsid w:val="5AD20FEA"/>
    <w:rsid w:val="5ADE1E7A"/>
    <w:rsid w:val="5AEB0587"/>
    <w:rsid w:val="5B1D16C8"/>
    <w:rsid w:val="5B6352F4"/>
    <w:rsid w:val="5C804843"/>
    <w:rsid w:val="5CA50038"/>
    <w:rsid w:val="5CD01559"/>
    <w:rsid w:val="5CDE6E29"/>
    <w:rsid w:val="5D1C71B3"/>
    <w:rsid w:val="5D885B92"/>
    <w:rsid w:val="5DA45BA7"/>
    <w:rsid w:val="5DAF116F"/>
    <w:rsid w:val="5DD010E5"/>
    <w:rsid w:val="5DF254FF"/>
    <w:rsid w:val="5E062D59"/>
    <w:rsid w:val="5E136B60"/>
    <w:rsid w:val="5E40270F"/>
    <w:rsid w:val="5EB343FB"/>
    <w:rsid w:val="5F5C5326"/>
    <w:rsid w:val="5FE44556"/>
    <w:rsid w:val="60261490"/>
    <w:rsid w:val="60900068"/>
    <w:rsid w:val="617F52FC"/>
    <w:rsid w:val="61B6345B"/>
    <w:rsid w:val="61B825BC"/>
    <w:rsid w:val="621D4214"/>
    <w:rsid w:val="625E03EE"/>
    <w:rsid w:val="63147CC6"/>
    <w:rsid w:val="634C688B"/>
    <w:rsid w:val="63B807D9"/>
    <w:rsid w:val="640970FF"/>
    <w:rsid w:val="65144483"/>
    <w:rsid w:val="65694F01"/>
    <w:rsid w:val="663761A5"/>
    <w:rsid w:val="663E7534"/>
    <w:rsid w:val="664B1C51"/>
    <w:rsid w:val="6659611C"/>
    <w:rsid w:val="66A80E51"/>
    <w:rsid w:val="671B4329"/>
    <w:rsid w:val="674B173C"/>
    <w:rsid w:val="678F3DBF"/>
    <w:rsid w:val="67DC6A1C"/>
    <w:rsid w:val="68060525"/>
    <w:rsid w:val="68DB3760"/>
    <w:rsid w:val="69040D09"/>
    <w:rsid w:val="690A1215"/>
    <w:rsid w:val="69676DA1"/>
    <w:rsid w:val="698F00A6"/>
    <w:rsid w:val="6A372C18"/>
    <w:rsid w:val="6A8E1FE5"/>
    <w:rsid w:val="6A917462"/>
    <w:rsid w:val="6AE306AA"/>
    <w:rsid w:val="6B0D0EFB"/>
    <w:rsid w:val="6BC02799"/>
    <w:rsid w:val="6C2F39B6"/>
    <w:rsid w:val="6C81017A"/>
    <w:rsid w:val="6CBC7404"/>
    <w:rsid w:val="6CC87B57"/>
    <w:rsid w:val="6D050128"/>
    <w:rsid w:val="6D06067F"/>
    <w:rsid w:val="6D360C66"/>
    <w:rsid w:val="6DAF0D17"/>
    <w:rsid w:val="6F5B73A8"/>
    <w:rsid w:val="6F780BD1"/>
    <w:rsid w:val="6FFB600D"/>
    <w:rsid w:val="7004698E"/>
    <w:rsid w:val="70A328CD"/>
    <w:rsid w:val="70DA7947"/>
    <w:rsid w:val="70F87E1C"/>
    <w:rsid w:val="70FF1FB5"/>
    <w:rsid w:val="711772FF"/>
    <w:rsid w:val="724238EE"/>
    <w:rsid w:val="7249798C"/>
    <w:rsid w:val="7258197D"/>
    <w:rsid w:val="73335F46"/>
    <w:rsid w:val="74576219"/>
    <w:rsid w:val="75431B6A"/>
    <w:rsid w:val="757A7C49"/>
    <w:rsid w:val="76040B0F"/>
    <w:rsid w:val="765647F2"/>
    <w:rsid w:val="76D417EE"/>
    <w:rsid w:val="7798281C"/>
    <w:rsid w:val="77CC0FEC"/>
    <w:rsid w:val="780D320A"/>
    <w:rsid w:val="78235206"/>
    <w:rsid w:val="78763E68"/>
    <w:rsid w:val="78B408C0"/>
    <w:rsid w:val="78B81638"/>
    <w:rsid w:val="78D7137E"/>
    <w:rsid w:val="79764850"/>
    <w:rsid w:val="7A423425"/>
    <w:rsid w:val="7AE91D0C"/>
    <w:rsid w:val="7BA67044"/>
    <w:rsid w:val="7BDC471C"/>
    <w:rsid w:val="7C211032"/>
    <w:rsid w:val="7C5E4034"/>
    <w:rsid w:val="7CBE24B4"/>
    <w:rsid w:val="7DB85F4F"/>
    <w:rsid w:val="7DD86F8A"/>
    <w:rsid w:val="7EAC04BF"/>
    <w:rsid w:val="7ECB797B"/>
    <w:rsid w:val="7EF42104"/>
    <w:rsid w:val="7F590E76"/>
    <w:rsid w:val="7FE33EB9"/>
    <w:rsid w:val="7FE846A5"/>
    <w:rsid w:val="7FF40B09"/>
    <w:rsid w:val="7FFD4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annotation subject"/>
    <w:basedOn w:val="3"/>
    <w:next w:val="3"/>
    <w:link w:val="20"/>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font11"/>
    <w:basedOn w:val="11"/>
    <w:qFormat/>
    <w:uiPriority w:val="0"/>
    <w:rPr>
      <w:rFonts w:hint="eastAsia" w:ascii="楷体" w:hAnsi="楷体" w:eastAsia="楷体" w:cs="楷体"/>
      <w:color w:val="000000"/>
      <w:sz w:val="28"/>
      <w:szCs w:val="28"/>
      <w:u w:val="none"/>
    </w:rPr>
  </w:style>
  <w:style w:type="character" w:customStyle="1" w:styleId="14">
    <w:name w:val="font21"/>
    <w:basedOn w:val="11"/>
    <w:qFormat/>
    <w:uiPriority w:val="0"/>
    <w:rPr>
      <w:rFonts w:hint="eastAsia" w:ascii="仿宋" w:hAnsi="仿宋" w:eastAsia="仿宋" w:cs="仿宋"/>
      <w:color w:val="000000"/>
      <w:sz w:val="28"/>
      <w:szCs w:val="28"/>
      <w:u w:val="none"/>
    </w:rPr>
  </w:style>
  <w:style w:type="character" w:customStyle="1" w:styleId="15">
    <w:name w:val="font31"/>
    <w:basedOn w:val="11"/>
    <w:qFormat/>
    <w:uiPriority w:val="0"/>
    <w:rPr>
      <w:rFonts w:hint="eastAsia" w:ascii="仿宋" w:hAnsi="仿宋" w:eastAsia="仿宋" w:cs="仿宋"/>
      <w:color w:val="000000"/>
      <w:sz w:val="28"/>
      <w:szCs w:val="28"/>
      <w:u w:val="none"/>
    </w:rPr>
  </w:style>
  <w:style w:type="character" w:customStyle="1" w:styleId="16">
    <w:name w:val="font01"/>
    <w:basedOn w:val="11"/>
    <w:qFormat/>
    <w:uiPriority w:val="0"/>
    <w:rPr>
      <w:rFonts w:hint="eastAsia" w:ascii="宋体" w:hAnsi="宋体" w:eastAsia="宋体" w:cs="宋体"/>
      <w:i/>
      <w:color w:val="FF0000"/>
      <w:sz w:val="21"/>
      <w:szCs w:val="21"/>
      <w:u w:val="none"/>
    </w:rPr>
  </w:style>
  <w:style w:type="paragraph" w:styleId="17">
    <w:name w:val="List Paragraph"/>
    <w:basedOn w:val="1"/>
    <w:qFormat/>
    <w:uiPriority w:val="34"/>
    <w:pPr>
      <w:ind w:firstLine="420" w:firstLineChars="200"/>
    </w:pPr>
  </w:style>
  <w:style w:type="character" w:customStyle="1" w:styleId="18">
    <w:name w:val="批注框文本 Char"/>
    <w:basedOn w:val="11"/>
    <w:link w:val="4"/>
    <w:qFormat/>
    <w:uiPriority w:val="0"/>
    <w:rPr>
      <w:rFonts w:asciiTheme="minorHAnsi" w:hAnsiTheme="minorHAnsi" w:eastAsiaTheme="minorEastAsia" w:cstheme="minorBidi"/>
      <w:kern w:val="2"/>
      <w:sz w:val="18"/>
      <w:szCs w:val="18"/>
    </w:rPr>
  </w:style>
  <w:style w:type="character" w:customStyle="1" w:styleId="19">
    <w:name w:val="批注文字 Char"/>
    <w:basedOn w:val="11"/>
    <w:link w:val="3"/>
    <w:qFormat/>
    <w:uiPriority w:val="0"/>
    <w:rPr>
      <w:rFonts w:asciiTheme="minorHAnsi" w:hAnsiTheme="minorHAnsi" w:eastAsiaTheme="minorEastAsia" w:cstheme="minorBidi"/>
      <w:kern w:val="2"/>
      <w:sz w:val="21"/>
      <w:szCs w:val="24"/>
    </w:rPr>
  </w:style>
  <w:style w:type="character" w:customStyle="1" w:styleId="20">
    <w:name w:val="批注主题 Char"/>
    <w:basedOn w:val="19"/>
    <w:link w:val="8"/>
    <w:qFormat/>
    <w:uiPriority w:val="0"/>
    <w:rPr>
      <w:rFonts w:asciiTheme="minorHAnsi" w:hAnsiTheme="minorHAnsi" w:eastAsiaTheme="minorEastAsia" w:cstheme="minorBidi"/>
      <w:b/>
      <w:bCs/>
      <w:kern w:val="2"/>
      <w:sz w:val="21"/>
      <w:szCs w:val="24"/>
    </w:rPr>
  </w:style>
  <w:style w:type="character" w:customStyle="1" w:styleId="21">
    <w:name w:val="页眉 Char"/>
    <w:basedOn w:val="11"/>
    <w:link w:val="6"/>
    <w:qFormat/>
    <w:uiPriority w:val="0"/>
    <w:rPr>
      <w:rFonts w:asciiTheme="minorHAnsi" w:hAnsiTheme="minorHAnsi" w:eastAsiaTheme="minorEastAsia" w:cstheme="minorBidi"/>
      <w:kern w:val="2"/>
      <w:sz w:val="18"/>
      <w:szCs w:val="18"/>
    </w:rPr>
  </w:style>
  <w:style w:type="character" w:customStyle="1" w:styleId="22">
    <w:name w:val="页脚 Char"/>
    <w:basedOn w:val="11"/>
    <w:link w:val="5"/>
    <w:qFormat/>
    <w:uiPriority w:val="0"/>
    <w:rPr>
      <w:rFonts w:asciiTheme="minorHAnsi" w:hAnsiTheme="minorHAnsi" w:eastAsiaTheme="minorEastAsia" w:cstheme="minorBidi"/>
      <w:kern w:val="2"/>
      <w:sz w:val="18"/>
      <w:szCs w:val="18"/>
    </w:rPr>
  </w:style>
  <w:style w:type="character" w:customStyle="1" w:styleId="23">
    <w:name w:val="font51"/>
    <w:basedOn w:val="11"/>
    <w:qFormat/>
    <w:uiPriority w:val="0"/>
    <w:rPr>
      <w:rFonts w:hint="eastAsia" w:ascii="仿宋" w:hAnsi="仿宋" w:eastAsia="仿宋" w:cs="仿宋"/>
      <w:color w:val="FF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CSWADI</Company>
  <Pages>31</Pages>
  <Words>8503</Words>
  <Characters>10045</Characters>
  <Lines>91</Lines>
  <Paragraphs>25</Paragraphs>
  <TotalTime>0</TotalTime>
  <ScaleCrop>false</ScaleCrop>
  <LinksUpToDate>false</LinksUpToDate>
  <CharactersWithSpaces>10445</CharactersWithSpaces>
  <Application>WPS Office_11.8.2.10621_F1E327BC-269C-435d-A152-05C5408002CA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2025-09-22T23:05:00Z</dcterms:created>
  <dc:creator>sss</dc:creator>
  <cp:lastModifiedBy>uos</cp:lastModifiedBy>
  <dcterms:modified xsi:type="dcterms:W3CDTF">2025-10-24T13:57:01Z</dcterms:modified>
  <dc:title>成都市建筑装配率计算细则（试行）</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2052-11.8.2.10621</vt:lpwstr>
  </property>
  <property fmtid="{D5CDD505-2E9C-101B-9397-08002B2CF9AE}" pid="3" name="ICV">
    <vt:lpwstr>65765AF3E20A4E1783C7FC252FAA8647_13</vt:lpwstr>
  </property>
  <property fmtid="{D5CDD505-2E9C-101B-9397-08002B2CF9AE}" pid="4" name="KSOTemplateDocerSaveRecord">
    <vt:lpwstr>eyJoZGlkIjoiZmE1OGU5ZjE3ODZjZDQxYzdhMzk1NWM4NzQzMDM2OTIiLCJ1c2VySWQiOiIzOTY4OTE2MjYifQ==</vt:lpwstr>
  </property>
</Properties>
</file>